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2F8C685D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9A46" w14:textId="77777777" w:rsidR="00846234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</w:rPr>
            </w:pPr>
            <w:proofErr w:type="gramStart"/>
            <w:r>
              <w:rPr>
                <w:rFonts w:cs="Times New Roman"/>
                <w:b/>
                <w:bCs/>
                <w:sz w:val="32"/>
              </w:rPr>
              <w:t>RELAZIONE  TECNICA</w:t>
            </w:r>
            <w:proofErr w:type="gramEnd"/>
            <w:r>
              <w:rPr>
                <w:rFonts w:cs="Times New Roman"/>
                <w:b/>
                <w:bCs/>
                <w:sz w:val="32"/>
              </w:rPr>
              <w:t xml:space="preserve">  SCIA</w:t>
            </w:r>
          </w:p>
          <w:p w14:paraId="6EFE5EEC" w14:textId="77777777" w:rsidR="00846234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aggiornamento settembre 2025</w:t>
            </w:r>
          </w:p>
        </w:tc>
      </w:tr>
    </w:tbl>
    <w:p w14:paraId="388C8F87" w14:textId="77777777" w:rsidR="00846234" w:rsidRDefault="00846234">
      <w:pPr>
        <w:pStyle w:val="Standard"/>
        <w:jc w:val="center"/>
        <w:rPr>
          <w:rFonts w:cs="Times New Roman"/>
          <w:sz w:val="32"/>
        </w:rPr>
      </w:pPr>
    </w:p>
    <w:p w14:paraId="671D1616" w14:textId="77777777" w:rsidR="005A2FA2" w:rsidRDefault="005A2FA2" w:rsidP="005A2FA2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61E542ED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[comune_indirizzo_1]</w:t>
      </w:r>
    </w:p>
    <w:p w14:paraId="33455E62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[comune_indirizzo_2]</w:t>
      </w:r>
    </w:p>
    <w:p w14:paraId="074298BE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[comune_indirizzo_3]</w:t>
      </w:r>
    </w:p>
    <w:p w14:paraId="20EA5AE9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</w:p>
    <w:p w14:paraId="59AE64B9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25B035F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489D1825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progettista_app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progettista_nome</w:t>
      </w:r>
      <w:proofErr w:type="spellEnd"/>
      <w:r w:rsidRPr="00EC289B">
        <w:rPr>
          <w:rFonts w:eastAsia="Times New Roman" w:cs="Times New Roman"/>
          <w:sz w:val="22"/>
          <w:szCs w:val="22"/>
        </w:rPr>
        <w:t>], C.F.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progettista_cf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4DB42BF7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progettista_comune_nato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progettista_provincia_nato</w:t>
      </w:r>
      <w:proofErr w:type="spellEnd"/>
      <w:r w:rsidRPr="00EC289B">
        <w:rPr>
          <w:rFonts w:eastAsia="Times New Roman" w:cs="Times New Roman"/>
          <w:sz w:val="22"/>
          <w:szCs w:val="22"/>
        </w:rPr>
        <w:t>]) il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progettista_data_nato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14078B7C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–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]), P.IVA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progettista_piva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007EC4FB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-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</w:t>
      </w:r>
      <w:proofErr w:type="spellEnd"/>
      <w:r w:rsidRPr="00EC289B">
        <w:rPr>
          <w:rFonts w:eastAsia="Times New Roman" w:cs="Times New Roman"/>
          <w:sz w:val="22"/>
          <w:szCs w:val="22"/>
        </w:rPr>
        <w:t>]),</w:t>
      </w:r>
    </w:p>
    <w:p w14:paraId="1A5775C0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</w:t>
      </w:r>
      <w:proofErr w:type="spellEnd"/>
      <w:r w:rsidRPr="00EC289B">
        <w:rPr>
          <w:rFonts w:eastAsia="Times New Roman" w:cs="Times New Roman"/>
          <w:sz w:val="22"/>
          <w:szCs w:val="22"/>
        </w:rPr>
        <w:t>] di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progettista_albo_prov</w:t>
      </w:r>
      <w:proofErr w:type="spellEnd"/>
      <w:r w:rsidRPr="00EC289B">
        <w:rPr>
          <w:rFonts w:eastAsia="Times New Roman" w:cs="Times New Roman"/>
          <w:sz w:val="22"/>
          <w:szCs w:val="22"/>
        </w:rPr>
        <w:t>] n.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progettista_albo_numero</w:t>
      </w:r>
      <w:proofErr w:type="spellEnd"/>
      <w:r w:rsidRPr="00EC289B">
        <w:rPr>
          <w:rFonts w:eastAsia="Times New Roman" w:cs="Times New Roman"/>
          <w:sz w:val="22"/>
          <w:szCs w:val="22"/>
        </w:rPr>
        <w:t>],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progettista_telefono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progettista_cellulare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progettista_pec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</w:t>
      </w:r>
      <w:proofErr w:type="gramStart"/>
      <w:r w:rsidRPr="00EC289B">
        <w:rPr>
          <w:rFonts w:eastAsia="Times New Roman" w:cs="Times New Roman"/>
          <w:sz w:val="22"/>
          <w:szCs w:val="22"/>
        </w:rPr>
        <w:t>email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</w:t>
      </w:r>
    </w:p>
    <w:p w14:paraId="284D12CE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FD735D3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fisica_nome</w:t>
      </w:r>
      <w:proofErr w:type="spellEnd"/>
      <w:r w:rsidRPr="00EC289B">
        <w:rPr>
          <w:rFonts w:eastAsia="Times New Roman" w:cs="Times New Roman"/>
          <w:sz w:val="22"/>
          <w:szCs w:val="22"/>
        </w:rPr>
        <w:t>] di redigere il</w:t>
      </w:r>
    </w:p>
    <w:p w14:paraId="6E38BEB2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</w:t>
      </w:r>
      <w:proofErr w:type="spellStart"/>
      <w:r w:rsidRPr="00EC289B">
        <w:rPr>
          <w:rFonts w:eastAsia="Times New Roman" w:cs="Times New Roman"/>
          <w:sz w:val="22"/>
          <w:szCs w:val="22"/>
        </w:rPr>
        <w:t>comune_value</w:t>
      </w:r>
      <w:proofErr w:type="spellEnd"/>
      <w:r w:rsidRPr="00EC289B">
        <w:rPr>
          <w:rFonts w:eastAsia="Times New Roman" w:cs="Times New Roman"/>
          <w:sz w:val="22"/>
          <w:szCs w:val="22"/>
        </w:rPr>
        <w:t>]:</w:t>
      </w:r>
    </w:p>
    <w:p w14:paraId="11F8AF76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</w:t>
      </w:r>
      <w:proofErr w:type="gramStart"/>
      <w:r w:rsidRPr="00EC289B">
        <w:rPr>
          <w:rFonts w:eastAsia="Times New Roman" w:cs="Times New Roman"/>
          <w:sz w:val="22"/>
          <w:szCs w:val="22"/>
        </w:rPr>
        <w:t>via;block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=</w:t>
      </w:r>
      <w:proofErr w:type="spellStart"/>
      <w:proofErr w:type="gramStart"/>
      <w:r w:rsidRPr="00EC289B">
        <w:rPr>
          <w:rFonts w:eastAsia="Times New Roman" w:cs="Times New Roman"/>
          <w:sz w:val="22"/>
          <w:szCs w:val="22"/>
        </w:rPr>
        <w:t>tbs:listitem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_interno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0C6FF63F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E468117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68"/>
        <w:gridCol w:w="1896"/>
        <w:gridCol w:w="1987"/>
        <w:gridCol w:w="2087"/>
      </w:tblGrid>
      <w:tr w:rsidR="005A2FA2" w:rsidRPr="00EC289B" w14:paraId="35CA7FB2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31D31DA8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B2588C1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9FC1BF8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7C9DA5A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5A2FA2" w:rsidRPr="00EC289B" w14:paraId="1D1C20E1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349190B4" w14:textId="77777777" w:rsidR="005A2FA2" w:rsidRPr="005A2FA2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</w:pPr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[</w:t>
            </w:r>
            <w:proofErr w:type="spellStart"/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elenco_nct.nct_</w:t>
            </w:r>
            <w:proofErr w:type="gramStart"/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sezione;block</w:t>
            </w:r>
            <w:proofErr w:type="spellEnd"/>
            <w:proofErr w:type="gramEnd"/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=</w:t>
            </w:r>
            <w:proofErr w:type="spellStart"/>
            <w:proofErr w:type="gramStart"/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tbs:row</w:t>
            </w:r>
            <w:proofErr w:type="spellEnd"/>
            <w:proofErr w:type="gramEnd"/>
            <w:r w:rsidRPr="005A2FA2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F691657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elenco_nct.nct_foglio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D8AF65A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elenco_nct.nct_particella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719A001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elenco_nct.nct_note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5B261B66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FF5F2B7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5A2FA2" w:rsidRPr="00EC289B" w14:paraId="3F856333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796D4E70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671778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AFC4F4E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C7B2ECA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CBED1D9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5A2FA2" w:rsidRPr="00EC289B" w14:paraId="4D891F73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7B3B6E9F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</w:t>
            </w:r>
            <w:proofErr w:type="gram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sezione;block</w:t>
            </w:r>
            <w:proofErr w:type="spellEnd"/>
            <w:proofErr w:type="gram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=</w:t>
            </w:r>
            <w:proofErr w:type="spellStart"/>
            <w:proofErr w:type="gram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tbs:row</w:t>
            </w:r>
            <w:proofErr w:type="spellEnd"/>
            <w:proofErr w:type="gram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20FB476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elenco_nceu.nceu_foglio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F8ADF85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elenco_nceu.nceu_particella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DADC430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elenco_nceu.nceu_subalterno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E4C3B3A" w14:textId="77777777" w:rsidR="005A2FA2" w:rsidRPr="00EC289B" w:rsidRDefault="005A2FA2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elenco_nceu.nceu_note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20885087" w14:textId="77777777" w:rsidR="005A2FA2" w:rsidRPr="00EC289B" w:rsidRDefault="005A2FA2" w:rsidP="005A2FA2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ubicazione_note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2886050A" w14:textId="77777777" w:rsidR="005A2FA2" w:rsidRPr="00EA16BE" w:rsidRDefault="005A2FA2" w:rsidP="005A2FA2">
      <w:pPr>
        <w:pStyle w:val="Standard"/>
        <w:jc w:val="both"/>
        <w:rPr>
          <w:rFonts w:cs="Times New Roman"/>
        </w:rPr>
      </w:pPr>
    </w:p>
    <w:p w14:paraId="19BD1C6B" w14:textId="77777777" w:rsidR="00846234" w:rsidRDefault="00846234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259C7AB2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7FF94" w14:textId="77777777" w:rsidR="00846234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vista anche la documentazione prodotta dal richiedente allegata alla S.C.I.A.</w:t>
            </w:r>
          </w:p>
          <w:p w14:paraId="731487E9" w14:textId="77777777" w:rsidR="00846234" w:rsidRDefault="0084623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5AEE9DB" w14:textId="77777777" w:rsidR="00846234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Codice Penale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2000,sotto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la propria responsabilità,</w:t>
            </w:r>
          </w:p>
          <w:p w14:paraId="524E6C45" w14:textId="77777777" w:rsidR="00846234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DICHIARA</w:t>
            </w:r>
          </w:p>
        </w:tc>
      </w:tr>
    </w:tbl>
    <w:p w14:paraId="7F1BBA27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p w14:paraId="65C172E9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46234" w14:paraId="59783BDE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4184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749DA87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F54978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a)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</w:rPr>
        <w:t>U.I</w:t>
      </w:r>
      <w:proofErr w:type="gramEnd"/>
      <w:r>
        <w:rPr>
          <w:rFonts w:eastAsia="Times New Roman" w:cs="Times New Roman"/>
          <w:sz w:val="22"/>
          <w:szCs w:val="22"/>
        </w:rPr>
        <w:t xml:space="preserve"> e la destinazione d'uso riportate negli elaborati grafici allegati alla SCIA, corrispondono fedelmente allo stato attuale dell'immobile stesso;</w:t>
      </w:r>
    </w:p>
    <w:p w14:paraId="4B45D5C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1282FC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 che l’immobile/U.I. è stato oggetto del seguente / dei seguenti titoli edilizi o pratiche edilizie:</w:t>
      </w:r>
    </w:p>
    <w:p w14:paraId="0DBDCD5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457C747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28C4FCB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lastRenderedPageBreak/>
        <w:t>□ titolo unico (SUAP) n. ____________ del _______________</w:t>
      </w:r>
    </w:p>
    <w:p w14:paraId="6BDE0DC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Permesso di costruire/ licenza edilizia/concessione edilizia n. ___________del _______________</w:t>
      </w:r>
    </w:p>
    <w:p w14:paraId="40C3DF9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Autorizzazione edilizia n._______________ del _______________</w:t>
      </w:r>
    </w:p>
    <w:p w14:paraId="356487C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(art. 26 l. n. 47/1985) n._______________ del _______________</w:t>
      </w:r>
    </w:p>
    <w:p w14:paraId="6CB9CFC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Denuncia di inizio attività n._______________ del _______________</w:t>
      </w:r>
    </w:p>
    <w:p w14:paraId="2F651A7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DIA/SCIA alternativa al permesso di costruire n._______________ del _______________</w:t>
      </w:r>
    </w:p>
    <w:p w14:paraId="54B586A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Segnalazione certificata di inizio attività n. _______________del _______________</w:t>
      </w:r>
    </w:p>
    <w:p w14:paraId="52FC51D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libera n. _______________ del _______________</w:t>
      </w:r>
    </w:p>
    <w:p w14:paraId="34DCB1B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edilizio in sanatoria con il pagamento della relativa oblazione ed in particolare:</w:t>
      </w:r>
    </w:p>
    <w:p w14:paraId="119BC3E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Condono edilizio n. _________del _______________</w:t>
      </w:r>
    </w:p>
    <w:p w14:paraId="1FB754C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Permesso di costruire in sanatoria di cui agli artt. 36 o 36-bis n. _____________ del ___________</w:t>
      </w:r>
    </w:p>
    <w:p w14:paraId="573B2FC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di cui all’art. 36-bis n. _______________ del _______________</w:t>
      </w:r>
    </w:p>
    <w:p w14:paraId="14A5B47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3408659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altro ____________________________________________ n. _________ del _______________</w:t>
      </w:r>
    </w:p>
    <w:p w14:paraId="412EF69A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1B73F1F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2DFD658D" w14:textId="77777777" w:rsidR="00846234" w:rsidRDefault="00846234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6D2D8B2A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si tratta di immobile realizzato in un’epoca in cui NON era obbligatorio un titolo abilitativo e pertanto</w:t>
      </w:r>
    </w:p>
    <w:p w14:paraId="0740CC43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si allega: _______________________________________________________________________________</w:t>
      </w:r>
    </w:p>
    <w:p w14:paraId="5BE8DF82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_______________________________________________________________________________________</w:t>
      </w:r>
    </w:p>
    <w:p w14:paraId="0FD36EC6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3D4D4EAA" w14:textId="77777777" w:rsidR="00846234" w:rsidRDefault="00846234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59CF9417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</w:rPr>
        <w:t>pertanto si allega</w:t>
      </w:r>
      <w:r>
        <w:rPr>
          <w:rFonts w:eastAsia="Times New Roman" w:cs="Times New Roman"/>
          <w:sz w:val="22"/>
          <w:szCs w:val="22"/>
        </w:rPr>
        <w:t>:</w:t>
      </w:r>
    </w:p>
    <w:p w14:paraId="0B712960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F4CF463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16482966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altri documenti probanti (riprese fotografiche, estratti cartografici, documenti di archivio, ecc.) a norma dell’art.9-bis, comma 1-bis, quarto e quinto periodo, d.P.R. n. 380 del 2001</w:t>
      </w:r>
    </w:p>
    <w:p w14:paraId="6968E0B4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7781517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7207BD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risulta:</w:t>
      </w:r>
    </w:p>
    <w:p w14:paraId="743C712C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DCEA56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pienamente conforme alla documentazione dello stato legittimo o di fatto legittimato sopra indicata</w:t>
      </w:r>
    </w:p>
    <w:p w14:paraId="0BAC93E0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76B1ACF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di  SCIA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 in sanatoria ai sensi dell'art. 36 bis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</w:p>
    <w:p w14:paraId="1945B9E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22FAA17A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846234" w14:paraId="238261A0" w14:textId="77777777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79C6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2  –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2D795A1A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5BE80A38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FDCF10A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7FFA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5B75640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</w:rPr>
      </w:pPr>
    </w:p>
    <w:p w14:paraId="7574B202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18DDF1FC" w14:textId="77777777" w:rsidR="00846234" w:rsidRDefault="00846234">
      <w:pPr>
        <w:pStyle w:val="Standard"/>
        <w:jc w:val="both"/>
        <w:rPr>
          <w:sz w:val="22"/>
          <w:szCs w:val="22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46234" w14:paraId="2ED6B6D4" w14:textId="77777777"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922BF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(fascicolo ST1)</w:t>
            </w:r>
          </w:p>
        </w:tc>
      </w:tr>
    </w:tbl>
    <w:p w14:paraId="7E30BAC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E7972D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Che la destinazione d'uso dell'immobile/U.I., con riguardo alle definizioni di cui all'art. 7 del P.U.C. di cui al Fascicolo ST1 – Struttura del Piano </w:t>
      </w:r>
      <w:proofErr w:type="gramStart"/>
      <w:r>
        <w:rPr>
          <w:rFonts w:eastAsia="Times New Roman" w:cs="Times New Roman"/>
          <w:sz w:val="22"/>
          <w:szCs w:val="22"/>
        </w:rPr>
        <w:t>-  Normativa</w:t>
      </w:r>
      <w:proofErr w:type="gramEnd"/>
      <w:r>
        <w:rPr>
          <w:rFonts w:eastAsia="Times New Roman" w:cs="Times New Roman"/>
          <w:sz w:val="22"/>
          <w:szCs w:val="22"/>
        </w:rPr>
        <w:t xml:space="preserve"> Generale di Attuazione Norme di settore – </w:t>
      </w:r>
      <w:r>
        <w:rPr>
          <w:rFonts w:eastAsia="Times New Roman" w:cs="Times New Roman"/>
          <w:b/>
          <w:bCs/>
          <w:sz w:val="22"/>
          <w:szCs w:val="22"/>
        </w:rPr>
        <w:t>è la seguente:</w:t>
      </w:r>
    </w:p>
    <w:p w14:paraId="0437EF0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0D9FDF0" w14:textId="77777777" w:rsidR="00846234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DESTINAZIONE ATTUALE:</w:t>
      </w:r>
    </w:p>
    <w:p w14:paraId="75EFDFF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 xml:space="preserve">Residenziale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0E6EEED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residenza</w:t>
      </w:r>
    </w:p>
    <w:p w14:paraId="50CDF3F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816261A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di connettivo urbano</w:t>
      </w:r>
    </w:p>
    <w:p w14:paraId="54C06A3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sz w:val="22"/>
          <w:szCs w:val="22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</w:rPr>
        <w:t>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lavanderie, servizi per l'igiene e l'estetica, parrucchieri ed affini, studi fotografici, artigianato artistico)</w:t>
      </w:r>
    </w:p>
    <w:p w14:paraId="74B7B7B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pubblici esercizi (ristorazione, intrattenimento sale gioco ecc..) edicole, rivendita di monopoli, farmacie;</w:t>
      </w:r>
    </w:p>
    <w:p w14:paraId="470FCB5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4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)</w:t>
      </w:r>
    </w:p>
    <w:p w14:paraId="43F9673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1F92D7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Distribuzione al dettaglio</w:t>
      </w:r>
    </w:p>
    <w:p w14:paraId="5F52774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5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esercizi commerciali e strutture di vendita</w:t>
      </w:r>
    </w:p>
    <w:p w14:paraId="79B62C4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CCE02C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Attività direzionali</w:t>
      </w:r>
    </w:p>
    <w:p w14:paraId="664C60E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6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aggregazione di uffici ed attività direzionali</w:t>
      </w:r>
    </w:p>
    <w:p w14:paraId="1B2F7AD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788E8B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ricettive</w:t>
      </w:r>
    </w:p>
    <w:p w14:paraId="2A54A76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7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ricettività alberghiera e all'aria aperta</w:t>
      </w:r>
    </w:p>
    <w:p w14:paraId="0CA7A62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8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albergo tradizionale</w:t>
      </w:r>
    </w:p>
    <w:p w14:paraId="169D66A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9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struttura ricettiva extra alberghiera</w:t>
      </w:r>
    </w:p>
    <w:p w14:paraId="2F77072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459524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distribuzione all'ingrosso merci</w:t>
      </w:r>
    </w:p>
    <w:p w14:paraId="71B57C9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10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– industrie (compreso laboratori uffici tecnici e amministrativi, spazi espositivi)</w:t>
      </w:r>
    </w:p>
    <w:p w14:paraId="5A7901F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artigianato (compreso laboratori uffici tecnici e amministrativi, spazi espositivi)</w:t>
      </w:r>
    </w:p>
    <w:p w14:paraId="6F4E715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commercio all'ingrosso</w:t>
      </w:r>
    </w:p>
    <w:p w14:paraId="2F602C4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ed artigianali e funzionali al commercio</w:t>
      </w:r>
    </w:p>
    <w:p w14:paraId="178F162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14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autoparchi e aree di stazionamento e movimentazione di container</w:t>
      </w:r>
    </w:p>
    <w:p w14:paraId="6750B94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15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assistenza alla mobilità veicolare, impianti di distribuzione carburanti</w:t>
      </w:r>
    </w:p>
    <w:p w14:paraId="1EE0584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16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carrozzieri, autotrasportatori e simili</w:t>
      </w:r>
    </w:p>
    <w:p w14:paraId="1FA71E7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9498FE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lastRenderedPageBreak/>
        <w:t>Attività Agricole</w:t>
      </w:r>
    </w:p>
    <w:p w14:paraId="4623743A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17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–  residenza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connessa con la conduzione del fondo</w:t>
      </w:r>
    </w:p>
    <w:p w14:paraId="592EBBF2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18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r>
        <w:rPr>
          <w:rFonts w:eastAsia="Times New Roman" w:cs="Arial"/>
          <w:i/>
          <w:iCs/>
          <w:sz w:val="22"/>
          <w:szCs w:val="22"/>
        </w:rPr>
        <w:t>strutture per il ricovero delle attrezzature e per l'immagazzinamento e la prima trasformazione dei prodotti agricoli tratti dai fondi limitrofi</w:t>
      </w:r>
    </w:p>
    <w:p w14:paraId="70ED1BD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19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</w:t>
      </w:r>
      <w:r>
        <w:rPr>
          <w:rFonts w:eastAsia="Times New Roman" w:cs="Arial"/>
          <w:i/>
          <w:iCs/>
          <w:sz w:val="22"/>
          <w:szCs w:val="22"/>
        </w:rPr>
        <w:t>stalle, locali per l'allevamento o il ricovero di animali</w:t>
      </w:r>
    </w:p>
    <w:p w14:paraId="5350DFC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20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r>
        <w:rPr>
          <w:rFonts w:eastAsia="Times New Roman" w:cs="Arial"/>
          <w:i/>
          <w:iCs/>
          <w:sz w:val="22"/>
          <w:szCs w:val="22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</w:rPr>
        <w:t>. non superiore a 100 mq</w:t>
      </w:r>
    </w:p>
    <w:p w14:paraId="60A6318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Agriturismo</w:t>
      </w:r>
    </w:p>
    <w:p w14:paraId="62C61BF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Serre</w:t>
      </w:r>
    </w:p>
    <w:p w14:paraId="652CE25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05F3581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estrattive – ciclo rifiuti</w:t>
      </w:r>
    </w:p>
    <w:p w14:paraId="6386CD8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cave ed attività estrattive</w:t>
      </w:r>
    </w:p>
    <w:p w14:paraId="4586D0B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r>
        <w:rPr>
          <w:rFonts w:eastAsia="Times New Roman" w:cs="Arial"/>
          <w:i/>
          <w:iCs/>
          <w:sz w:val="22"/>
          <w:szCs w:val="22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</w:rPr>
        <w:t xml:space="preserve"> ciclo rifiuti, ivi comprese le discariche per rifiuti inerti</w:t>
      </w:r>
    </w:p>
    <w:p w14:paraId="6000CF5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1A1E5F6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Urbanizzazione</w:t>
      </w:r>
    </w:p>
    <w:p w14:paraId="1A3E810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primaria</w:t>
      </w:r>
    </w:p>
    <w:p w14:paraId="6AE8D37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secondaria</w:t>
      </w:r>
    </w:p>
    <w:p w14:paraId="01065C7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edifici, manufatti ed aree pubbliche</w:t>
      </w:r>
    </w:p>
    <w:p w14:paraId="6C163D6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C3DD7F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private di valenza generale</w:t>
      </w:r>
    </w:p>
    <w:p w14:paraId="5B93957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centri sociali, culturali e religiosi</w:t>
      </w:r>
    </w:p>
    <w:p w14:paraId="47D9FB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istruzione privata</w:t>
      </w:r>
    </w:p>
    <w:p w14:paraId="10A1A88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teatri, cinema e sale di spettacolo</w:t>
      </w:r>
    </w:p>
    <w:p w14:paraId="24CC2F0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strutture sportive o ricreative private</w:t>
      </w:r>
    </w:p>
    <w:p w14:paraId="4835A29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cliniche private, case di riposo)</w:t>
      </w:r>
    </w:p>
    <w:p w14:paraId="4CAA9241" w14:textId="77777777" w:rsidR="00846234" w:rsidRDefault="00846234">
      <w:pPr>
        <w:pStyle w:val="Standard"/>
        <w:tabs>
          <w:tab w:val="left" w:pos="226"/>
        </w:tabs>
        <w:snapToGrid w:val="0"/>
        <w:ind w:left="113"/>
        <w:jc w:val="both"/>
        <w:rPr>
          <w:sz w:val="22"/>
          <w:szCs w:val="22"/>
        </w:rPr>
      </w:pPr>
    </w:p>
    <w:p w14:paraId="46B9B1F0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□ le opere previste non comportano cambio 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d'uso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nel caso, non compilare la successiva parte del Quadro 3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)</w:t>
      </w:r>
    </w:p>
    <w:p w14:paraId="5CEC145C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le opere previste comportano cambio d'uso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funzionale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(senza esecuzione di opere)</w:t>
      </w:r>
    </w:p>
    <w:p w14:paraId="67D5F4E5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□ le opere previste comportano cambio d'uso con contestuale esecuzione di opere edilizie in una zona omogenea diversa dalla zona “A” di cui alla classificazione del DM 1444/68</w:t>
      </w:r>
    </w:p>
    <w:p w14:paraId="1620EF7A" w14:textId="77777777" w:rsidR="00846234" w:rsidRDefault="00846234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</w:rPr>
      </w:pPr>
    </w:p>
    <w:p w14:paraId="088FDF9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DESTINAZIONE IN </w:t>
      </w:r>
      <w:proofErr w:type="gramStart"/>
      <w:r>
        <w:rPr>
          <w:rFonts w:eastAsia="Times New Roman" w:cs="Times New Roman"/>
          <w:b/>
          <w:bCs/>
          <w:sz w:val="22"/>
          <w:szCs w:val="22"/>
          <w:u w:val="single"/>
        </w:rPr>
        <w:t>PROGETTO :</w:t>
      </w:r>
      <w:proofErr w:type="gramEnd"/>
    </w:p>
    <w:p w14:paraId="12811CD1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(da compilarsi solo in caso di risposta 2) o 3) alle righe precedenti)</w:t>
      </w:r>
    </w:p>
    <w:p w14:paraId="7E3B2E8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 xml:space="preserve">Residenziale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3F75D30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residenza</w:t>
      </w:r>
    </w:p>
    <w:p w14:paraId="262CA9E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1A7EC2E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di connettivo urbano</w:t>
      </w:r>
    </w:p>
    <w:p w14:paraId="0C081CC5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lavanderie, servizi per l'igiene e l'estetica, parrucchieri ed affini, studi fotografici, artigianato artistico)</w:t>
      </w:r>
    </w:p>
    <w:p w14:paraId="2E4466E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pubblici esercizi (ristorazione, intrattenimento sale gioco ecc..) edicole, rivendita di monopoli, farmacie;</w:t>
      </w:r>
    </w:p>
    <w:p w14:paraId="112D0570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4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)</w:t>
      </w:r>
    </w:p>
    <w:p w14:paraId="073658C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4AF8A1E2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Distribuzione al dettaglio</w:t>
      </w:r>
    </w:p>
    <w:p w14:paraId="3F6741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5 – esercizi commerciali e strutture di vendita</w:t>
      </w:r>
    </w:p>
    <w:p w14:paraId="77581CD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A579A2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Attività direzionali</w:t>
      </w:r>
    </w:p>
    <w:p w14:paraId="5DC2BF8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6 – aggregazione di uffici ed attività direzionali</w:t>
      </w:r>
    </w:p>
    <w:p w14:paraId="133AC90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13EFEB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ricettive</w:t>
      </w:r>
    </w:p>
    <w:p w14:paraId="78BE7E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7 – ricettività alberghiera e all'aria aperta</w:t>
      </w:r>
    </w:p>
    <w:p w14:paraId="3F176E9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8 – albergo tradizionale</w:t>
      </w:r>
    </w:p>
    <w:p w14:paraId="00FB38E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9 – struttura ricettiva extra alberghiera</w:t>
      </w:r>
    </w:p>
    <w:p w14:paraId="40C2D4C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D69AE7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distribuzione all'ingrosso merci</w:t>
      </w:r>
    </w:p>
    <w:p w14:paraId="2A57A85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10– industrie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laboratori uffici tecnici e amministrativi, spazi espositivi)</w:t>
      </w:r>
    </w:p>
    <w:p w14:paraId="7FE1A42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lastRenderedPageBreak/>
        <w:t xml:space="preserve">□ 11 – artigianato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laboratori uffici tecnici e amministrativi, spazi espositivi)</w:t>
      </w:r>
    </w:p>
    <w:p w14:paraId="0E64A11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12 – commercio all'ingrosso</w:t>
      </w:r>
    </w:p>
    <w:p w14:paraId="45843570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13 –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ed artigianali e funzionali al commercio</w:t>
      </w:r>
    </w:p>
    <w:p w14:paraId="7C02D3D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14 – autoparchi e aree di stazionamento e movimentazione di container</w:t>
      </w:r>
    </w:p>
    <w:p w14:paraId="1386BEB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15 – assistenza alla mobilità veicolare, impianti di distribuzione carburanti</w:t>
      </w:r>
    </w:p>
    <w:p w14:paraId="335069C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16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carrozzieri, autotrasportatori e simili</w:t>
      </w:r>
    </w:p>
    <w:p w14:paraId="2EF78AB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991F6A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Agricole</w:t>
      </w:r>
    </w:p>
    <w:p w14:paraId="1FB16D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17  –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 residenza connessa con la conduzione del fondo</w:t>
      </w:r>
    </w:p>
    <w:p w14:paraId="74CBE78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</w:rPr>
        <w:t>strutture per il ricovero delle attrezzature e per l'immagazzinamento e la prima trasformazione dei prodotti agricoli tratti dai fondi limitrofi</w:t>
      </w:r>
    </w:p>
    <w:p w14:paraId="4D7D9675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□ 19 –</w:t>
      </w:r>
      <w:r>
        <w:rPr>
          <w:rFonts w:eastAsia="Times New Roman" w:cs="Arial"/>
          <w:i/>
          <w:iCs/>
          <w:sz w:val="22"/>
          <w:szCs w:val="22"/>
        </w:rPr>
        <w:t>stalle, locali per l'allevamento o il ricovero di animali</w:t>
      </w:r>
    </w:p>
    <w:p w14:paraId="6601E8B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</w:rPr>
        <w:t>commercio al minuto di prodotti agricoli locali, con Superficie netta di vendita (</w:t>
      </w:r>
      <w:proofErr w:type="spellStart"/>
      <w:r>
        <w:rPr>
          <w:rFonts w:eastAsia="Times New Roman" w:cs="Arial"/>
          <w:i/>
          <w:iCs/>
          <w:sz w:val="22"/>
          <w:szCs w:val="22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</w:rPr>
        <w:t>) non superiore a 100 mq</w:t>
      </w:r>
    </w:p>
    <w:p w14:paraId="724A532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21 – Agriturismo</w:t>
      </w:r>
    </w:p>
    <w:p w14:paraId="2864FDB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22 – Serre</w:t>
      </w:r>
    </w:p>
    <w:p w14:paraId="4566741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0680F7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estrattive – ciclo rifiuti</w:t>
      </w:r>
    </w:p>
    <w:p w14:paraId="1CACF5E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cave ed attività estrattive</w:t>
      </w:r>
    </w:p>
    <w:p w14:paraId="3261D25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r>
        <w:rPr>
          <w:rFonts w:eastAsia="Times New Roman" w:cs="Arial"/>
          <w:i/>
          <w:iCs/>
          <w:sz w:val="22"/>
          <w:szCs w:val="22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</w:rPr>
        <w:t xml:space="preserve"> ciclo rifiuti, ivi comprese le discariche per rifiuti inerti</w:t>
      </w:r>
    </w:p>
    <w:p w14:paraId="6DCF3B6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4225E80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Urbanizzazione</w:t>
      </w:r>
    </w:p>
    <w:p w14:paraId="4343550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primaria</w:t>
      </w:r>
    </w:p>
    <w:p w14:paraId="0922748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secondaria</w:t>
      </w:r>
    </w:p>
    <w:p w14:paraId="09DDC16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edifici, manufatti ed aree pubbliche</w:t>
      </w:r>
    </w:p>
    <w:p w14:paraId="1B515C2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</w:rPr>
      </w:pPr>
    </w:p>
    <w:p w14:paraId="1B48B51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private di valenza generale</w:t>
      </w:r>
    </w:p>
    <w:p w14:paraId="4F58B97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centri sociali, culturali e religiosi</w:t>
      </w:r>
    </w:p>
    <w:p w14:paraId="19CF7F8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istruzione privata</w:t>
      </w:r>
    </w:p>
    <w:p w14:paraId="485BC5C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teatri, cinema e sale di spettacolo</w:t>
      </w:r>
    </w:p>
    <w:p w14:paraId="03BECF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strutture sportive o ricreative private</w:t>
      </w:r>
    </w:p>
    <w:p w14:paraId="4A344FD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cliniche private, case di riposo)</w:t>
      </w:r>
    </w:p>
    <w:p w14:paraId="53E7BE3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7C78953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39019EB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attuabile</w:t>
      </w:r>
      <w:r>
        <w:rPr>
          <w:rFonts w:eastAsia="Times New Roman" w:cs="Times New Roman"/>
          <w:sz w:val="22"/>
          <w:szCs w:val="22"/>
        </w:rPr>
        <w:t xml:space="preserve"> in quanto la funzione/attività prevista è ammessa </w:t>
      </w:r>
      <w:proofErr w:type="gramStart"/>
      <w:r>
        <w:rPr>
          <w:rFonts w:eastAsia="Times New Roman" w:cs="Times New Roman"/>
          <w:sz w:val="22"/>
          <w:szCs w:val="22"/>
        </w:rPr>
        <w:t>per  l'ambito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R_______Sub</w:t>
      </w:r>
      <w:proofErr w:type="spellEnd"/>
      <w:r>
        <w:rPr>
          <w:rFonts w:eastAsia="Times New Roman" w:cs="Times New Roman"/>
          <w:sz w:val="22"/>
          <w:szCs w:val="22"/>
        </w:rPr>
        <w:t xml:space="preserve"> ambito _______ delle tabelle di cui al Fascicolo ST2 delle Norme di </w:t>
      </w:r>
      <w:proofErr w:type="gramStart"/>
      <w:r>
        <w:rPr>
          <w:rFonts w:eastAsia="Times New Roman" w:cs="Times New Roman"/>
          <w:sz w:val="22"/>
          <w:szCs w:val="22"/>
        </w:rPr>
        <w:t>Attuazioni  del</w:t>
      </w:r>
      <w:proofErr w:type="gramEnd"/>
      <w:r>
        <w:rPr>
          <w:rFonts w:eastAsia="Times New Roman" w:cs="Times New Roman"/>
          <w:sz w:val="22"/>
          <w:szCs w:val="22"/>
        </w:rPr>
        <w:t xml:space="preserve"> P.U.C. - Struttura del Piano Ambiti e distretti – norme di conformità – regole di congruenza - in cui l'immobile/UI ricade</w:t>
      </w:r>
    </w:p>
    <w:p w14:paraId="0E32F22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53809EEE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085DE55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 Trova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applicazione l'art. 13 comma 2 della LR 16/08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in quanto la funzione/attività prevista ricade nella medesima categoria funzionale di cui all'art. 13 comma 1 della LR 16/08</w:t>
      </w:r>
    </w:p>
    <w:p w14:paraId="1534A62F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1FD80F8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La destinazione in progetto costituisce mutamento di destinazione d'uso RILEVANTE </w:t>
      </w:r>
      <w:r>
        <w:rPr>
          <w:rFonts w:eastAsia="Times New Roman" w:cs="Times New Roman"/>
          <w:sz w:val="22"/>
          <w:szCs w:val="22"/>
        </w:rPr>
        <w:t xml:space="preserve">ai sensi delle categorie definite dall'art. 13 e 13bis LR 16/08 e </w:t>
      </w:r>
      <w:proofErr w:type="spellStart"/>
      <w:r>
        <w:rPr>
          <w:rFonts w:eastAsia="Times New Roman" w:cs="Times New Roman"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e dall'art 7 LR 25/95 e </w:t>
      </w:r>
      <w:proofErr w:type="spellStart"/>
      <w:r>
        <w:rPr>
          <w:rFonts w:eastAsia="Times New Roman" w:cs="Times New Roman"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e dell'art 23ter del DPR 380/01 e </w:t>
      </w:r>
      <w:proofErr w:type="spellStart"/>
      <w:r>
        <w:rPr>
          <w:rFonts w:eastAsia="Times New Roman" w:cs="Times New Roman"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>.</w:t>
      </w:r>
    </w:p>
    <w:p w14:paraId="3ED949B9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30EE0C35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75372089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72A77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2604EF93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Attuazione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norme di settore</w:t>
            </w:r>
          </w:p>
          <w:p w14:paraId="266793CD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6E9DD831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387BBCE6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7E0A8902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5EE83010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C88BF3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ST1</w:t>
      </w:r>
    </w:p>
    <w:p w14:paraId="751D507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l'intervento è conforme alle norme di cui al fascicolo ST1 del P.U.C.</w:t>
      </w:r>
    </w:p>
    <w:p w14:paraId="00A3CB4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6B94C1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ST2</w:t>
      </w:r>
    </w:p>
    <w:p w14:paraId="2DA9C3A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l'intervento è conforme alle norme di cui al fascicolo ST2 del P.U.C.</w:t>
      </w:r>
    </w:p>
    <w:p w14:paraId="64C4088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F888C0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– Mes – An -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)</w:t>
      </w:r>
    </w:p>
    <w:p w14:paraId="4470F4A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ST3 del P.U.C.</w:t>
      </w:r>
    </w:p>
    <w:p w14:paraId="3C66C47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è conforme alle norme di cui al fascicolo ST3 del P.U.C.</w:t>
      </w:r>
    </w:p>
    <w:p w14:paraId="4D8D127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809CF9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ST4 (ambiti urbani)</w:t>
      </w:r>
    </w:p>
    <w:p w14:paraId="6B6CEF4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ST4 del P.U.C.</w:t>
      </w:r>
    </w:p>
    <w:p w14:paraId="4D253FF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che</w:t>
      </w:r>
      <w:proofErr w:type="gramEnd"/>
      <w:r>
        <w:rPr>
          <w:rFonts w:eastAsia="Times New Roman" w:cs="Times New Roman"/>
          <w:sz w:val="22"/>
          <w:szCs w:val="22"/>
        </w:rPr>
        <w:t xml:space="preserve"> l'intervento è conforme alle norme di cui al fascicolo ST4 del P.U.C.</w:t>
      </w:r>
    </w:p>
    <w:p w14:paraId="29134B8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4457CB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ST5</w:t>
      </w:r>
    </w:p>
    <w:p w14:paraId="58CE704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ST5 del P.U.C.</w:t>
      </w:r>
    </w:p>
    <w:p w14:paraId="02B6B1BC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35CD2D8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le opere conformi alla normativa puntuale di P.T.C.P. Di cui al fascicolo ST5 relativamente al sub-ambito ______ in cui l'immobile ricade;</w:t>
      </w:r>
    </w:p>
    <w:p w14:paraId="1B58385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22751C3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1C965CC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56469BA0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EC79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-  Regolamento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6DCD266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7247697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l'intervento è conforme al Regolamento Edilizio;</w:t>
      </w:r>
    </w:p>
    <w:p w14:paraId="38A562C7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3BCB4BD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l'intervento è</w:t>
      </w:r>
      <w:r>
        <w:rPr>
          <w:rFonts w:eastAsia="Times New Roman" w:cs="Times New Roman"/>
          <w:color w:val="C9211E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in deroga all'art. ______________del Regolamento Edilizio vigente in quanto il progetto e la richiesta di deroga è stata rilasciata la deroga con nota prot. ____________ del _______________;</w:t>
      </w:r>
    </w:p>
    <w:p w14:paraId="0128CE3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</w:rPr>
      </w:pPr>
    </w:p>
    <w:p w14:paraId="157B2743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37803A00" w14:textId="77777777"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F9AD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4D3DF38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CB40B7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L'intervento:  </w:t>
      </w:r>
    </w:p>
    <w:p w14:paraId="0229698B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</w:p>
    <w:p w14:paraId="09C2B6A4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0DE56D7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assoggettato alla verifica del rispetto dei requisiti igienico-sanitari e</w:t>
      </w:r>
    </w:p>
    <w:p w14:paraId="35A4A445" w14:textId="77777777" w:rsidR="00846234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non 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se ne autocertifica la conformità in merito ai requisiti igienico-sanitari definiti dai regolamenti locali;</w:t>
      </w:r>
    </w:p>
    <w:p w14:paraId="083EAAF2" w14:textId="77777777" w:rsidR="00846234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</w:rPr>
        <w:t>nota protocollo</w:t>
      </w:r>
      <w:proofErr w:type="gramEnd"/>
      <w:r>
        <w:rPr>
          <w:rFonts w:eastAsia="Times New Roman" w:cs="Times New Roman"/>
          <w:sz w:val="22"/>
          <w:szCs w:val="22"/>
        </w:rPr>
        <w:t xml:space="preserve"> ___________del ___________</w:t>
      </w:r>
    </w:p>
    <w:p w14:paraId="6730C6CD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55478BD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</w:rPr>
        <w:t>rispettare  i</w:t>
      </w:r>
      <w:proofErr w:type="gramEnd"/>
      <w:r>
        <w:rPr>
          <w:rFonts w:eastAsia="Times New Roman" w:cs="Times New Roman"/>
          <w:sz w:val="22"/>
          <w:szCs w:val="22"/>
        </w:rPr>
        <w:t xml:space="preserve"> requisiti igienico-sanitari stabiliti dal Regolamento Edilizio e dalle norme regionali e nazionali, come da specifica dichiarazione del sottoscritto allegata alla SCIA,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</w:rPr>
        <w:t>-sanitarie preesistenti.</w:t>
      </w:r>
    </w:p>
    <w:p w14:paraId="34CCFAD2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36BF0ED9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3315CED6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7C63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66ACBEA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0C1B27D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L'intervento:</w:t>
      </w:r>
    </w:p>
    <w:p w14:paraId="08D46A2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>a)</w:t>
      </w:r>
      <w:r>
        <w:rPr>
          <w:rFonts w:eastAsia="Times New Roman" w:cs="Times New Roman"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</w:rPr>
        <w:t>□  NON</w:t>
      </w:r>
      <w:proofErr w:type="gramEnd"/>
      <w:r>
        <w:rPr>
          <w:rFonts w:eastAsia="Times New Roman" w:cs="Times New Roman"/>
          <w:sz w:val="22"/>
          <w:szCs w:val="22"/>
        </w:rPr>
        <w:t xml:space="preserve">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</w:t>
      </w:r>
    </w:p>
    <w:p w14:paraId="57F8339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</w:t>
      </w:r>
    </w:p>
    <w:p w14:paraId="67E07CF3" w14:textId="77777777" w:rsidR="00846234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2A26669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E3AB9C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è soggetto alle </w:t>
      </w:r>
      <w:proofErr w:type="gramStart"/>
      <w:r>
        <w:rPr>
          <w:rFonts w:eastAsia="Times New Roman" w:cs="Times New Roman"/>
          <w:sz w:val="22"/>
          <w:szCs w:val="22"/>
        </w:rPr>
        <w:t>prescrizioni  degli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u w:val="single"/>
        </w:rPr>
        <w:t>art. 80 del Regolamento Edilizio</w:t>
      </w:r>
      <w:r>
        <w:rPr>
          <w:rFonts w:eastAsia="Times New Roman" w:cs="Times New Roman"/>
          <w:sz w:val="22"/>
          <w:szCs w:val="22"/>
        </w:rPr>
        <w:t xml:space="preserve"> e come da allegata relazione e schemi grafici dimostrativi, e specifica dichiarazione di conformità, e soddisfa il requisito di:</w:t>
      </w:r>
    </w:p>
    <w:p w14:paraId="4DF5B1A0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accessibilità</w:t>
      </w:r>
    </w:p>
    <w:p w14:paraId="65AC3904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visitabilità</w:t>
      </w:r>
    </w:p>
    <w:p w14:paraId="1B142BE4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adattabilità</w:t>
      </w:r>
    </w:p>
    <w:p w14:paraId="6FE490B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2E90698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sz w:val="22"/>
          <w:szCs w:val="22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</w:rPr>
        <w:t>art. 80 del Regolamento Edilizio,</w:t>
      </w:r>
      <w:r>
        <w:rPr>
          <w:rFonts w:eastAsia="Times New Roman" w:cs="Times New Roman"/>
          <w:sz w:val="22"/>
          <w:szCs w:val="22"/>
        </w:rPr>
        <w:t xml:space="preserve"> NON rispetta la normativa in materia di barriere </w:t>
      </w:r>
      <w:proofErr w:type="gramStart"/>
      <w:r>
        <w:rPr>
          <w:rFonts w:eastAsia="Times New Roman" w:cs="Times New Roman"/>
          <w:sz w:val="22"/>
          <w:szCs w:val="22"/>
        </w:rPr>
        <w:t>architettoniche pertanto</w:t>
      </w:r>
      <w:proofErr w:type="gramEnd"/>
      <w:r>
        <w:rPr>
          <w:rFonts w:eastAsia="Times New Roman" w:cs="Times New Roman"/>
          <w:sz w:val="22"/>
          <w:szCs w:val="22"/>
        </w:rPr>
        <w:t xml:space="preserve"> è stata ottenuta la relativa deroga (nota prot.___________ del___________)</w:t>
      </w:r>
    </w:p>
    <w:p w14:paraId="752CA6D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</w:rPr>
      </w:pPr>
    </w:p>
    <w:p w14:paraId="4D0AA28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7BAF3F2F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4BD7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0D17E43D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689BBCDE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l'intervento non è soggetto alla verifica del </w:t>
      </w:r>
      <w:proofErr w:type="gramStart"/>
      <w:r>
        <w:rPr>
          <w:rFonts w:eastAsia="Times New Roman" w:cs="Times New Roman"/>
          <w:sz w:val="22"/>
          <w:szCs w:val="22"/>
        </w:rPr>
        <w:t>rispetto  del</w:t>
      </w:r>
      <w:proofErr w:type="gramEnd"/>
      <w:r>
        <w:rPr>
          <w:rFonts w:eastAsia="Times New Roman" w:cs="Times New Roman"/>
          <w:sz w:val="22"/>
          <w:szCs w:val="22"/>
        </w:rPr>
        <w:t xml:space="preserve">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casella successiva)</w:t>
      </w:r>
    </w:p>
    <w:p w14:paraId="39A9802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36A5C9B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137FC6C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attuativo;</w:t>
      </w:r>
    </w:p>
    <w:p w14:paraId="2BDB82A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____________________________________________________________________________</w:t>
      </w:r>
    </w:p>
    <w:p w14:paraId="1F2FAB6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</w:t>
      </w:r>
    </w:p>
    <w:p w14:paraId="02CEDEB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541EB1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4CC4B79D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B370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 xml:space="preserve">Quadro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9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PGRA - Piano Gestione Rischio Alluvioni – R.R. 20/6/2025 n.1</w:t>
            </w:r>
          </w:p>
        </w:tc>
      </w:tr>
    </w:tbl>
    <w:p w14:paraId="31C4D967" w14:textId="77777777" w:rsidR="00846234" w:rsidRDefault="00846234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</w:rPr>
      </w:pPr>
    </w:p>
    <w:p w14:paraId="67D51650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74C5E95B" w14:textId="77777777" w:rsidR="00846234" w:rsidRDefault="00846234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6796304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07C72D7A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opera soggetta a verifica relativa ad immobile/area:</w:t>
      </w:r>
    </w:p>
    <w:p w14:paraId="7F284356" w14:textId="77777777" w:rsidR="00846234" w:rsidRDefault="00846234">
      <w:pPr>
        <w:pStyle w:val="Standard"/>
        <w:jc w:val="both"/>
      </w:pPr>
    </w:p>
    <w:p w14:paraId="46AC25EA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□ NON</w:t>
      </w:r>
      <w:r>
        <w:rPr>
          <w:rFonts w:eastAsia="Times New Roman" w:cs="Times New Roman"/>
          <w:sz w:val="21"/>
          <w:szCs w:val="21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</w:rPr>
        <w:t>ericolosità alluvionale fluviale o costiera</w:t>
      </w:r>
      <w:r>
        <w:rPr>
          <w:rFonts w:eastAsia="Times New Roman" w:cs="Times New Roman"/>
          <w:sz w:val="21"/>
          <w:szCs w:val="21"/>
        </w:rPr>
        <w:t xml:space="preserve">, di rispetto o di riassetto </w:t>
      </w:r>
      <w:proofErr w:type="gramStart"/>
      <w:r>
        <w:rPr>
          <w:rFonts w:eastAsia="Times New Roman" w:cs="Times New Roman"/>
          <w:sz w:val="21"/>
          <w:szCs w:val="21"/>
        </w:rPr>
        <w:t xml:space="preserve">fluviale; 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nel caso, non compilare caselle successive)</w:t>
      </w:r>
    </w:p>
    <w:p w14:paraId="55375C9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47E82436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</w:rPr>
        <w:t>di cui all'art 5, 6, e 7 del R.R. n.1 del 20/6/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2025 :</w:t>
      </w:r>
      <w:proofErr w:type="gramEnd"/>
    </w:p>
    <w:p w14:paraId="2FC20229" w14:textId="77777777" w:rsidR="00846234" w:rsidRDefault="00846234">
      <w:pPr>
        <w:pStyle w:val="Standard"/>
        <w:jc w:val="both"/>
      </w:pPr>
    </w:p>
    <w:p w14:paraId="40D9B0DE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7A63038B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438BF5F7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Bassa P1</w:t>
      </w:r>
    </w:p>
    <w:p w14:paraId="6B67D1FB" w14:textId="77777777" w:rsidR="00846234" w:rsidRDefault="00846234">
      <w:pPr>
        <w:pStyle w:val="Standard"/>
        <w:rPr>
          <w:rFonts w:eastAsia="Times New Roman" w:cs="Times New Roman"/>
          <w:sz w:val="22"/>
          <w:szCs w:val="22"/>
        </w:rPr>
      </w:pPr>
    </w:p>
    <w:p w14:paraId="08EF6E71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fascia di rispetto del corso d’acqua</w:t>
      </w:r>
      <w:r>
        <w:rPr>
          <w:rFonts w:eastAsia="Times New Roman" w:cs="Times New Roman"/>
          <w:sz w:val="22"/>
          <w:szCs w:val="22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</w:rPr>
        <w:t>di cui all'art 13 del R.R. n.1 del 20/6/2025</w:t>
      </w:r>
      <w:r>
        <w:rPr>
          <w:rFonts w:eastAsia="Times New Roman" w:cs="Times New Roman"/>
          <w:sz w:val="22"/>
          <w:szCs w:val="22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</w:rPr>
        <w:t xml:space="preserve"> ed in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particolare:</w:t>
      </w:r>
      <w:r>
        <w:rPr>
          <w:rFonts w:eastAsia="Times New Roman" w:cs="Times New Roman"/>
          <w:sz w:val="22"/>
          <w:szCs w:val="22"/>
        </w:rPr>
        <w:t xml:space="preserve">   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646C9A06" w14:textId="77777777" w:rsidR="00846234" w:rsidRDefault="00846234">
      <w:pPr>
        <w:pStyle w:val="Standard"/>
      </w:pPr>
    </w:p>
    <w:p w14:paraId="355DC221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Primo Livello (40m)</w:t>
      </w:r>
    </w:p>
    <w:p w14:paraId="68ED3FAE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Secondo Livello (20m)</w:t>
      </w:r>
    </w:p>
    <w:p w14:paraId="70B0F24A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Terzo Livello (10m)</w:t>
      </w:r>
    </w:p>
    <w:p w14:paraId="4F4BF94B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 xml:space="preserve">□ all'interno della fascia di rispetto del reticolo idrografico di un </w:t>
      </w:r>
      <w:proofErr w:type="gramStart"/>
      <w:r>
        <w:rPr>
          <w:rFonts w:eastAsia="Times New Roman" w:cs="Times New Roman"/>
          <w:sz w:val="22"/>
          <w:szCs w:val="22"/>
        </w:rPr>
        <w:t>corso  d'acqua</w:t>
      </w:r>
      <w:proofErr w:type="gramEnd"/>
      <w:r>
        <w:rPr>
          <w:rFonts w:eastAsia="Times New Roman" w:cs="Times New Roman"/>
          <w:sz w:val="22"/>
          <w:szCs w:val="22"/>
        </w:rPr>
        <w:t xml:space="preserve"> classificati, ai sensi della lett. c), c. 1bis, art. 91, LR 18/1999, come IBRIDO (10m)</w:t>
      </w:r>
    </w:p>
    <w:p w14:paraId="30A78831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</w:rPr>
      </w:pPr>
    </w:p>
    <w:p w14:paraId="26208064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lastRenderedPageBreak/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</w:t>
      </w:r>
    </w:p>
    <w:p w14:paraId="47EA45D5" w14:textId="77777777" w:rsidR="00846234" w:rsidRDefault="00846234">
      <w:pPr>
        <w:pStyle w:val="Standard"/>
        <w:rPr>
          <w:rFonts w:eastAsia="Times New Roman" w:cs="Times New Roman"/>
          <w:i/>
          <w:iCs/>
          <w:sz w:val="20"/>
          <w:szCs w:val="20"/>
        </w:rPr>
      </w:pPr>
    </w:p>
    <w:p w14:paraId="0185DD7D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078EC77A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0B87363E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non ricompresa in area di spiaggia</w:t>
      </w:r>
    </w:p>
    <w:p w14:paraId="5D3899DD" w14:textId="77777777" w:rsidR="00846234" w:rsidRDefault="00846234">
      <w:pPr>
        <w:pStyle w:val="Standard"/>
        <w:ind w:left="510"/>
        <w:rPr>
          <w:rFonts w:eastAsia="Times New Roman" w:cs="Times New Roman"/>
          <w:sz w:val="22"/>
          <w:szCs w:val="22"/>
        </w:rPr>
      </w:pPr>
    </w:p>
    <w:p w14:paraId="5F73915B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6F9C3EF3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5827E9E3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non ricompresa in area di spiaggia</w:t>
      </w:r>
    </w:p>
    <w:p w14:paraId="0E447BD0" w14:textId="77777777" w:rsidR="00846234" w:rsidRDefault="00846234">
      <w:pPr>
        <w:pStyle w:val="Standard"/>
        <w:rPr>
          <w:rFonts w:eastAsia="Times New Roman" w:cs="Times New Roman"/>
          <w:sz w:val="22"/>
          <w:szCs w:val="22"/>
        </w:rPr>
      </w:pPr>
    </w:p>
    <w:p w14:paraId="744EA5F0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0840DE0E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3B9367EC" w14:textId="77777777" w:rsidR="00846234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(da compilare sempre)</w:t>
      </w:r>
    </w:p>
    <w:p w14:paraId="2106A25A" w14:textId="77777777" w:rsidR="00846234" w:rsidRDefault="0000000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>il sottoscritto dichiara espressamente che:</w:t>
      </w:r>
    </w:p>
    <w:p w14:paraId="168F1377" w14:textId="77777777" w:rsidR="00846234" w:rsidRDefault="0084623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</w:p>
    <w:p w14:paraId="09EA7BA0" w14:textId="77777777" w:rsidR="00846234" w:rsidRDefault="0000000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l'intervento previsto NON AUMENTA LA VULNERABILITA’ del patrimonio edilizio esistente in caso di eventi alluvionali e pertanto:</w:t>
      </w:r>
    </w:p>
    <w:p w14:paraId="03954FDE" w14:textId="77777777" w:rsidR="00846234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l’intervento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è ammesso e conforme alla normativa di cui al R.R. 20/6/2025 n.1</w:t>
      </w:r>
    </w:p>
    <w:p w14:paraId="1225A79B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l’intervento è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</w:rPr>
        <w:t xml:space="preserve">(esplicitare eventuali note, considerazioni in relazione al tipo di intervento previsto in rapporto alla normativa dei piani di gestione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alluvionale)_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_______________________________</w:t>
      </w:r>
    </w:p>
    <w:p w14:paraId="499BA260" w14:textId="77777777" w:rsidR="00846234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72B11823" w14:textId="77777777" w:rsidR="00846234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0EF7D9B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567598E" w14:textId="77777777" w:rsidR="00846234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78E378E5" w14:textId="77777777" w:rsidR="00846234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</w:rPr>
        <w:t>□  l’intervento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49A1E100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6241A7EC" w14:textId="77777777" w:rsidR="00846234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0BD3EA4B" w14:textId="77777777" w:rsidR="00846234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</w:rPr>
        <w:t>□  L</w:t>
      </w:r>
      <w:proofErr w:type="gramEnd"/>
      <w:r>
        <w:rPr>
          <w:rFonts w:eastAsia="Times New Roman" w:cs="Times New Roman"/>
          <w:sz w:val="22"/>
          <w:szCs w:val="22"/>
        </w:rPr>
        <w:t xml:space="preserve">' intervento a progetto </w:t>
      </w:r>
      <w:proofErr w:type="gramStart"/>
      <w:r>
        <w:rPr>
          <w:rFonts w:eastAsia="Times New Roman" w:cs="Times New Roman"/>
          <w:sz w:val="22"/>
          <w:szCs w:val="22"/>
        </w:rPr>
        <w:t>non  pregiudica</w:t>
      </w:r>
      <w:proofErr w:type="gramEnd"/>
      <w:r>
        <w:rPr>
          <w:rFonts w:eastAsia="Times New Roman" w:cs="Times New Roman"/>
          <w:sz w:val="22"/>
          <w:szCs w:val="22"/>
        </w:rPr>
        <w:t xml:space="preserve"> l’effetto dissipativo della spiaggia, non costituisce un significativo ostacolo alla dissipazione del moto ondoso, non aumenta la pericolosità di inondazione ed il rischio connesso nelle aree limitrofe</w:t>
      </w:r>
    </w:p>
    <w:p w14:paraId="5BD005C1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6799407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L’intervento ricade tra quelli soggetti alla preventiva verifica comunale o parere vincolante dell’ufficio regionale competente, ai sensi dell'art. 14 del R.R.20/6/2025 n.1 </w:t>
      </w:r>
      <w:r>
        <w:rPr>
          <w:rFonts w:eastAsia="Times New Roman" w:cs="Times New Roman"/>
          <w:sz w:val="22"/>
          <w:szCs w:val="22"/>
        </w:rPr>
        <w:t>ossia 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</w:rPr>
        <w:t>.</w:t>
      </w:r>
    </w:p>
    <w:p w14:paraId="1130C55C" w14:textId="77777777" w:rsidR="00846234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pertanto</w:t>
      </w:r>
    </w:p>
    <w:p w14:paraId="171014B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si</w:t>
      </w:r>
      <w:proofErr w:type="gramEnd"/>
      <w:r>
        <w:rPr>
          <w:rFonts w:eastAsia="Times New Roman" w:cs="Times New Roman"/>
          <w:sz w:val="22"/>
          <w:szCs w:val="22"/>
        </w:rPr>
        <w:t xml:space="preserve">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</w:rPr>
        <w:t xml:space="preserve"> e, in caso di interventi di demolizione e ricostruzione o di trasformazione morfologica, al fine dell'acquisizione del parere vincolante dell’ufficio regionale competente</w:t>
      </w:r>
    </w:p>
    <w:p w14:paraId="5EF79675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p w14:paraId="5B53E882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04F3C00E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BB38B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10 -Fasce di inedificabilità assoluta - R.R. n.3 del 14 luglio 2011</w:t>
            </w:r>
          </w:p>
        </w:tc>
      </w:tr>
    </w:tbl>
    <w:p w14:paraId="161B836C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p w14:paraId="388D91C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</w:rPr>
        <w:t>di inedificabilità assoluta;</w:t>
      </w:r>
    </w:p>
    <w:p w14:paraId="2A1DC34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</w:rPr>
      </w:pPr>
    </w:p>
    <w:p w14:paraId="52D941AD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73B95D3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</w:t>
      </w:r>
      <w:proofErr w:type="gramStart"/>
      <w:r>
        <w:rPr>
          <w:rFonts w:eastAsia="Times New Roman" w:cs="Times New Roman"/>
          <w:sz w:val="22"/>
          <w:szCs w:val="22"/>
        </w:rPr>
        <w:t>ricade :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293AF3BC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(10m</w:t>
      </w:r>
      <w:proofErr w:type="gramStart"/>
      <w:r>
        <w:rPr>
          <w:rFonts w:eastAsia="Times New Roman" w:cs="Times New Roman"/>
          <w:sz w:val="22"/>
          <w:szCs w:val="22"/>
        </w:rPr>
        <w:t>),  da</w:t>
      </w:r>
      <w:proofErr w:type="gramEnd"/>
      <w:r>
        <w:rPr>
          <w:rFonts w:eastAsia="Times New Roman" w:cs="Times New Roman"/>
          <w:sz w:val="22"/>
          <w:szCs w:val="22"/>
        </w:rPr>
        <w:t xml:space="preserve"> misurarsi ai sensi del R.R 3/2011, del corso d'acqua di primo, secondo e terzo livello</w:t>
      </w:r>
    </w:p>
    <w:p w14:paraId="55A52F77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 </w:t>
      </w:r>
    </w:p>
    <w:p w14:paraId="3D1ABC9A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(3m) da misurarsi ai sensi del R.R 3/2011 appartenente al reticolo minuto</w:t>
      </w:r>
    </w:p>
    <w:p w14:paraId="45C227A7" w14:textId="77777777" w:rsidR="00846234" w:rsidRDefault="00846234">
      <w:pPr>
        <w:pStyle w:val="Standard"/>
        <w:tabs>
          <w:tab w:val="left" w:pos="0"/>
        </w:tabs>
        <w:snapToGrid w:val="0"/>
      </w:pPr>
    </w:p>
    <w:p w14:paraId="447804FD" w14:textId="77777777" w:rsidR="00846234" w:rsidRDefault="00000000">
      <w:pPr>
        <w:pStyle w:val="Standard"/>
        <w:tabs>
          <w:tab w:val="left" w:pos="0"/>
        </w:tabs>
        <w:snapToGrid w:val="0"/>
        <w:spacing w:after="57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>pertanto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si allega </w:t>
      </w:r>
      <w:r>
        <w:rPr>
          <w:rFonts w:eastAsia="Times New Roman" w:cs="Times New Roman"/>
          <w:sz w:val="22"/>
          <w:szCs w:val="22"/>
        </w:rPr>
        <w:t>specifica istanza secondo la modulistica regionale che il Comune provvederà ad inoltrare alla Regione stessa come previsto dalla DGR 1205 del 27-12-19.</w:t>
      </w:r>
    </w:p>
    <w:p w14:paraId="4B643726" w14:textId="77777777" w:rsidR="00846234" w:rsidRDefault="00846234">
      <w:pPr>
        <w:pStyle w:val="Standard"/>
        <w:tabs>
          <w:tab w:val="left" w:pos="0"/>
        </w:tabs>
        <w:snapToGrid w:val="0"/>
        <w:spacing w:after="57"/>
        <w:jc w:val="both"/>
      </w:pPr>
    </w:p>
    <w:p w14:paraId="5EA49374" w14:textId="77777777" w:rsidR="00846234" w:rsidRDefault="00846234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738DD0BA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C37F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PAI - Piano Assetto Idrogeologico</w:t>
            </w:r>
          </w:p>
        </w:tc>
      </w:tr>
    </w:tbl>
    <w:p w14:paraId="228D577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3627A95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</w:rPr>
        <w:t>(nel caso, non compilare caselle successive)</w:t>
      </w:r>
    </w:p>
    <w:p w14:paraId="140558A2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2C2602AA" w14:textId="77777777" w:rsidR="00846234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4940F5FF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>□ pericolosità moderata (P1) - aree stabili con suscettibilità da dissesti di natura geomorfologica moderata.</w:t>
      </w:r>
    </w:p>
    <w:p w14:paraId="5C2A00FD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>□ pericolosità media (P2) suddivise in due sottoclassi:</w:t>
      </w:r>
    </w:p>
    <w:p w14:paraId="5274E371" w14:textId="77777777" w:rsidR="00846234" w:rsidRDefault="00846234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694657B7" w14:textId="77777777" w:rsidR="00846234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(P2a) - aree stabili interessate da dissesti di natura geomorfologica che risultano stabilizzate naturalmente o artificialmente;</w:t>
      </w:r>
    </w:p>
    <w:p w14:paraId="4A9FF660" w14:textId="77777777" w:rsidR="00846234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(P2b) - aree stabili interessate da suscettibilità di natura geomorfologica media;</w:t>
      </w:r>
    </w:p>
    <w:p w14:paraId="75BB941E" w14:textId="77777777" w:rsidR="00846234" w:rsidRDefault="00846234">
      <w:pPr>
        <w:pStyle w:val="Standard"/>
        <w:ind w:left="624"/>
        <w:jc w:val="both"/>
        <w:rPr>
          <w:rFonts w:eastAsia="Times New Roman" w:cs="Times New Roman"/>
          <w:sz w:val="22"/>
          <w:szCs w:val="22"/>
        </w:rPr>
      </w:pPr>
    </w:p>
    <w:p w14:paraId="382E3B89" w14:textId="77777777" w:rsidR="00846234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60AEBB54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>□ (P3a) – aree potenzialmente instabili interessate da dissesti di natura geomorfologica;</w:t>
      </w:r>
    </w:p>
    <w:p w14:paraId="2A556713" w14:textId="77777777" w:rsidR="00846234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</w:rPr>
        <w:t>□ (P3b) - aree potenzialmente instabili interessate da suscettibilità da dissesti di natura         geomorfologica elevata</w:t>
      </w:r>
    </w:p>
    <w:p w14:paraId="29600A69" w14:textId="77777777" w:rsidR="00846234" w:rsidRDefault="00846234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647C350F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0C0C7544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54FB6BFF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4C6AFB9D" w14:textId="77777777" w:rsidR="00846234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sz w:val="21"/>
          <w:szCs w:val="21"/>
        </w:rPr>
        <w:t>area speciale di tipo B2</w:t>
      </w:r>
    </w:p>
    <w:p w14:paraId="3F43980B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F2CA7F4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(da compilare sempre)</w:t>
      </w:r>
    </w:p>
    <w:p w14:paraId="0F33F9D6" w14:textId="77777777" w:rsidR="00846234" w:rsidRDefault="00846234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58043113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</w:rPr>
        <w:t>nell'indagine geotecnica / geologica che si allega al progetto.</w:t>
      </w:r>
    </w:p>
    <w:p w14:paraId="33DB97CB" w14:textId="77777777" w:rsidR="00846234" w:rsidRDefault="00846234">
      <w:pPr>
        <w:pStyle w:val="Standard"/>
        <w:jc w:val="both"/>
        <w:rPr>
          <w:sz w:val="22"/>
          <w:szCs w:val="22"/>
        </w:rPr>
      </w:pPr>
    </w:p>
    <w:p w14:paraId="457363EA" w14:textId="77777777" w:rsidR="005A2FA2" w:rsidRPr="00EA16BE" w:rsidRDefault="005A2FA2" w:rsidP="005A2FA2">
      <w:pPr>
        <w:pStyle w:val="Standard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5A2FA2" w:rsidRPr="00EA16BE" w14:paraId="07EDD447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CD7A7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comune_value</w:t>
            </w:r>
            <w:proofErr w:type="spellEnd"/>
            <w:r w:rsidRPr="00EA16BE">
              <w:rPr>
                <w:sz w:val="22"/>
                <w:szCs w:val="22"/>
              </w:rPr>
              <w:t>], [</w:t>
            </w:r>
            <w:proofErr w:type="spellStart"/>
            <w:r w:rsidRPr="00EA16BE">
              <w:rPr>
                <w:sz w:val="22"/>
                <w:szCs w:val="22"/>
              </w:rPr>
              <w:t>data_stampa_domanda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A2518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5A2FA2" w:rsidRPr="00EA16BE" w14:paraId="53B73192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55101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16974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79A77C07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progettista_cognome</w:t>
            </w:r>
            <w:proofErr w:type="spellEnd"/>
            <w:r w:rsidRPr="00EA16BE">
              <w:rPr>
                <w:sz w:val="22"/>
                <w:szCs w:val="22"/>
              </w:rPr>
              <w:t>] [</w:t>
            </w:r>
            <w:proofErr w:type="spellStart"/>
            <w:r w:rsidRPr="00EA16BE">
              <w:rPr>
                <w:sz w:val="22"/>
                <w:szCs w:val="22"/>
              </w:rPr>
              <w:t>progettista_nome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  <w:p w14:paraId="294E002C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3069538E" w14:textId="77777777" w:rsidR="005A2FA2" w:rsidRPr="00EA16BE" w:rsidRDefault="005A2FA2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35F596B7" w14:textId="77777777" w:rsidR="005A2FA2" w:rsidRDefault="005A2FA2" w:rsidP="005A2FA2">
      <w:pPr>
        <w:pStyle w:val="Standard"/>
        <w:jc w:val="center"/>
        <w:rPr>
          <w:rFonts w:eastAsia="Times New Roman" w:cs="Times New Roman"/>
          <w:b/>
          <w:bCs/>
        </w:rPr>
      </w:pPr>
    </w:p>
    <w:p w14:paraId="08A2BAA9" w14:textId="77777777" w:rsidR="00846234" w:rsidRDefault="00846234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</w:p>
    <w:sectPr w:rsidR="00846234">
      <w:footerReference w:type="default" r:id="rId7"/>
      <w:pgSz w:w="11906" w:h="16838"/>
      <w:pgMar w:top="1134" w:right="1134" w:bottom="1465" w:left="1134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261C" w14:textId="77777777" w:rsidR="00F76539" w:rsidRDefault="00F76539">
      <w:pPr>
        <w:rPr>
          <w:rFonts w:hint="eastAsia"/>
        </w:rPr>
      </w:pPr>
      <w:r>
        <w:separator/>
      </w:r>
    </w:p>
  </w:endnote>
  <w:endnote w:type="continuationSeparator" w:id="0">
    <w:p w14:paraId="0DA64D75" w14:textId="77777777" w:rsidR="00F76539" w:rsidRDefault="00F765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0DC" w14:textId="77777777" w:rsidR="00855C80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A8E5" w14:textId="77777777" w:rsidR="00F76539" w:rsidRDefault="00F765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031CD1" w14:textId="77777777" w:rsidR="00F76539" w:rsidRDefault="00F765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3C"/>
    <w:multiLevelType w:val="multilevel"/>
    <w:tmpl w:val="3ACC158E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4736847"/>
    <w:multiLevelType w:val="multilevel"/>
    <w:tmpl w:val="63C037C0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82B7CA0"/>
    <w:multiLevelType w:val="multilevel"/>
    <w:tmpl w:val="D09EB568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6C221498"/>
    <w:multiLevelType w:val="multilevel"/>
    <w:tmpl w:val="75886E0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3648051">
    <w:abstractNumId w:val="2"/>
  </w:num>
  <w:num w:numId="2" w16cid:durableId="324549375">
    <w:abstractNumId w:val="1"/>
  </w:num>
  <w:num w:numId="3" w16cid:durableId="678121557">
    <w:abstractNumId w:val="0"/>
  </w:num>
  <w:num w:numId="4" w16cid:durableId="137071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34"/>
    <w:rsid w:val="0039291E"/>
    <w:rsid w:val="00514184"/>
    <w:rsid w:val="005A2FA2"/>
    <w:rsid w:val="00846234"/>
    <w:rsid w:val="00855C80"/>
    <w:rsid w:val="00CB5293"/>
    <w:rsid w:val="00F76539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9EC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5A2FA2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3706</Words>
  <Characters>21125</Characters>
  <Application>Microsoft Office Word</Application>
  <DocSecurity>0</DocSecurity>
  <Lines>176</Lines>
  <Paragraphs>49</Paragraphs>
  <ScaleCrop>false</ScaleCrop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</cp:revision>
  <cp:lastPrinted>2025-09-18T17:23:00Z</cp:lastPrinted>
  <dcterms:created xsi:type="dcterms:W3CDTF">2025-10-03T06:42:00Z</dcterms:created>
  <dcterms:modified xsi:type="dcterms:W3CDTF">2025-10-03T06:51:00Z</dcterms:modified>
</cp:coreProperties>
</file>