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629"/>
      </w:tblGrid>
      <w:tr w:rsidR="002D4491" w14:paraId="47C1B0F0" w14:textId="77777777" w:rsidTr="003A2188">
        <w:tc>
          <w:tcPr>
            <w:tcW w:w="1951" w:type="dxa"/>
          </w:tcPr>
          <w:p w14:paraId="64BD1DFD" w14:textId="77777777" w:rsidR="002D4491" w:rsidRDefault="002D4491" w:rsidP="003A2188">
            <w:r>
              <w:rPr>
                <w:noProof/>
                <w:lang w:eastAsia="it-IT"/>
              </w:rPr>
              <w:drawing>
                <wp:inline distT="0" distB="0" distL="0" distR="0" wp14:anchorId="6CADB350" wp14:editId="5EC4F2E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634724A" w14:textId="77777777" w:rsidR="002D4491" w:rsidRPr="00CB5D14" w:rsidRDefault="002D4491" w:rsidP="003A21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51152A1" w14:textId="77777777" w:rsidR="002D4491" w:rsidRDefault="002D4491" w:rsidP="003A2188">
            <w:pPr>
              <w:pStyle w:val="Standar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3 – Settore Cultura, Turismo e Attività Produttive</w:t>
            </w:r>
          </w:p>
          <w:p w14:paraId="649BCAD8" w14:textId="77777777" w:rsidR="002D4491" w:rsidRDefault="002D4491" w:rsidP="003A2188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07DD7CCF" w:rsidR="00911A8F" w:rsidRDefault="002E39D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5528A">
              <w:rPr>
                <w:rFonts w:ascii="Times New Roman" w:hAnsi="Times New Roman" w:cs="Times New Roman"/>
              </w:rPr>
              <w:t xml:space="preserve">omunicazione </w:t>
            </w:r>
            <w:r w:rsidR="00000AED">
              <w:rPr>
                <w:rFonts w:ascii="Times New Roman" w:hAnsi="Times New Roman" w:cs="Times New Roman"/>
              </w:rPr>
              <w:t>di richiesta di proroga inizio/fine lavori</w:t>
            </w:r>
          </w:p>
        </w:tc>
      </w:tr>
      <w:tr w:rsidR="00911A8F" w14:paraId="311734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F4D9F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A92785">
              <w:rPr>
                <w:rFonts w:ascii="Times New Roman" w:hAnsi="Times New Roman" w:cs="Times New Roman"/>
              </w:rPr>
              <w:t>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5AB92DC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BD7F" w14:textId="25E043B4" w:rsidR="00A92785" w:rsidRDefault="00B63365" w:rsidP="00B6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indirizzo_search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765BAFD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520612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568C7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15D4AC7" w14:textId="77777777" w:rsidR="002D4491" w:rsidRDefault="002D4491" w:rsidP="002D449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130A6885" w14:textId="77777777" w:rsidR="002D4491" w:rsidRDefault="002D4491" w:rsidP="002D449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625E733B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C777F17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F537B55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0AF4DE2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244C" w14:textId="77777777" w:rsidR="00F12099" w:rsidRDefault="00F12099">
      <w:pPr>
        <w:spacing w:after="0" w:line="240" w:lineRule="auto"/>
      </w:pPr>
      <w:r>
        <w:separator/>
      </w:r>
    </w:p>
  </w:endnote>
  <w:endnote w:type="continuationSeparator" w:id="0">
    <w:p w14:paraId="0CA12063" w14:textId="77777777" w:rsidR="00F12099" w:rsidRDefault="00F1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66D2" w14:textId="77777777" w:rsidR="00F12099" w:rsidRDefault="00F120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37E503" w14:textId="77777777" w:rsidR="00F12099" w:rsidRDefault="00F1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9847759">
    <w:abstractNumId w:val="1"/>
  </w:num>
  <w:num w:numId="2" w16cid:durableId="1767386951">
    <w:abstractNumId w:val="0"/>
  </w:num>
  <w:num w:numId="3" w16cid:durableId="1668825589">
    <w:abstractNumId w:val="2"/>
  </w:num>
  <w:num w:numId="4" w16cid:durableId="13167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F"/>
    <w:rsid w:val="00000AED"/>
    <w:rsid w:val="0005528A"/>
    <w:rsid w:val="0011105C"/>
    <w:rsid w:val="00112D47"/>
    <w:rsid w:val="002D4491"/>
    <w:rsid w:val="002E39DD"/>
    <w:rsid w:val="003D1A56"/>
    <w:rsid w:val="004B2C98"/>
    <w:rsid w:val="00795025"/>
    <w:rsid w:val="00911A8F"/>
    <w:rsid w:val="009D6FF5"/>
    <w:rsid w:val="00A92785"/>
    <w:rsid w:val="00B63365"/>
    <w:rsid w:val="00B93ACE"/>
    <w:rsid w:val="00EA6F7D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D1CC-543D-4EA8-BD45-277C2A38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silvia.tavla@gisweb.it</cp:lastModifiedBy>
  <cp:revision>3</cp:revision>
  <dcterms:created xsi:type="dcterms:W3CDTF">2023-03-14T13:58:00Z</dcterms:created>
  <dcterms:modified xsi:type="dcterms:W3CDTF">2023-03-14T13:58:00Z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