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726DC9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5AA72685" w14:textId="77777777" w:rsidR="00B90948" w:rsidRPr="001F2B5A" w:rsidRDefault="00B90948" w:rsidP="00726DC9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2B5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ATTIVITA' EDILIZIA LIBERA</w:t>
            </w:r>
          </w:p>
          <w:p w14:paraId="597DB579" w14:textId="77777777" w:rsidR="00CA678E" w:rsidRPr="006D3A29" w:rsidRDefault="00223C96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art. 6 del D.P.R.380/01 e </w:t>
            </w:r>
            <w:proofErr w:type="spellStart"/>
            <w:r w:rsidRPr="006D3A29">
              <w:rPr>
                <w:rFonts w:ascii="Arial" w:hAnsi="Arial" w:cs="Arial"/>
                <w:b/>
                <w:bCs/>
                <w:lang w:val="it-IT"/>
              </w:rPr>
              <w:t>s.m.i.</w:t>
            </w:r>
            <w:proofErr w:type="spell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14:paraId="46A7D825" w14:textId="77777777" w:rsidR="006D3A29" w:rsidRPr="00223C96" w:rsidRDefault="006D3A29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(aggiornato al DM 2 </w:t>
            </w:r>
            <w:proofErr w:type="gramStart"/>
            <w:r w:rsidRPr="006D3A29">
              <w:rPr>
                <w:rFonts w:ascii="Arial" w:hAnsi="Arial" w:cs="Arial"/>
                <w:b/>
                <w:bCs/>
                <w:lang w:val="it-IT"/>
              </w:rPr>
              <w:t>Marzo</w:t>
            </w:r>
            <w:proofErr w:type="gram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2018 allegato 1 – glossario nazionale)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62E01" w:rsidRPr="003D7356" w14:paraId="6AE1038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ED5606D" w14:textId="77777777" w:rsidR="00362E01" w:rsidRPr="003D7356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362E01" w:rsidRPr="00726DC9" w14:paraId="1FC39746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55101EC" w14:textId="79EAB3A1" w:rsidR="00362E01" w:rsidRPr="00C70D00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=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tbs:row;when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delegato_opt_key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]='2']Istanza presentata dal </w:t>
            </w:r>
            <w:r w:rsidR="00C70D00"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tecnico inca</w:t>
            </w:r>
            <w:r w:rsid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ricato</w:t>
            </w:r>
          </w:p>
        </w:tc>
      </w:tr>
      <w:tr w:rsidR="00362E01" w:rsidRPr="00726DC9" w14:paraId="51EE002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D8F186B" w14:textId="77777777" w:rsidR="00362E01" w:rsidRPr="00362E01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=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tbs:row;when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delegato_opt_key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]='3']Istanza presentata da soggetto delegato:</w:t>
            </w:r>
          </w:p>
          <w:p w14:paraId="65A89F5B" w14:textId="77777777" w:rsidR="00362E01" w:rsidRPr="00362E01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delegato_app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delegato_cognome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delegato_nome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], C.F.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delegato_cf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  <w:p w14:paraId="10F641C6" w14:textId="77777777" w:rsidR="00362E01" w:rsidRPr="00C70D00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nato a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delegato_comune_nato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([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]) il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delegato_data_nato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  <w:p w14:paraId="524608FE" w14:textId="77777777" w:rsidR="00362E01" w:rsidRPr="00C70D00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residente in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delegato_indirizzo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delegato_civico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-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delegato_cap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delegato_comune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([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delegato_provincia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])</w:t>
            </w:r>
          </w:p>
          <w:p w14:paraId="63D3DDB9" w14:textId="77777777" w:rsidR="00362E01" w:rsidRPr="00C70D00" w:rsidRDefault="00362E0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</w:t>
            </w:r>
            <w:proofErr w:type="gram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delegato_pec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delegato_telefono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delegato_cellulare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</w:tc>
      </w:tr>
    </w:tbl>
    <w:p w14:paraId="38BD3CE1" w14:textId="77777777" w:rsidR="00362E01" w:rsidRDefault="00362E01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77777777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5262E4B" w14:textId="081608D2" w:rsidR="003F5BD0" w:rsidRPr="00C714E5" w:rsidRDefault="003F5BD0" w:rsidP="003F5BD0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4704FA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726DC9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726DC9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  <w:tr w:rsidR="00085823" w:rsidRPr="00726DC9" w14:paraId="6E60D6A7" w14:textId="77777777" w:rsidTr="0079313A">
        <w:tc>
          <w:tcPr>
            <w:tcW w:w="9778" w:type="dxa"/>
          </w:tcPr>
          <w:p w14:paraId="16F5CA5C" w14:textId="24C6CE64" w:rsidR="00085823" w:rsidRPr="004704FA" w:rsidRDefault="00085823" w:rsidP="002E0607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]='altro'] In qualità di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giuridica_qualita_altro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085823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70EF5F7F" w14:textId="44265615" w:rsid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2341" w:rsidRPr="00726DC9" w14:paraId="27653399" w14:textId="77777777" w:rsidTr="00252341">
        <w:tc>
          <w:tcPr>
            <w:tcW w:w="9778" w:type="dxa"/>
            <w:hideMark/>
          </w:tcPr>
          <w:p w14:paraId="203029C5" w14:textId="14D29AC0" w:rsidR="00252341" w:rsidRDefault="00252341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 xml:space="preserve">], </w:t>
            </w:r>
            <w:r w:rsidR="003C1EDA" w:rsidRPr="008110BA">
              <w:rPr>
                <w:rFonts w:ascii="Arial" w:hAnsi="Arial" w:cs="Arial"/>
                <w:sz w:val="18"/>
                <w:szCs w:val="18"/>
                <w:lang w:val="it-IT"/>
              </w:rPr>
              <w:t>in qualità di [</w:t>
            </w:r>
            <w:proofErr w:type="spellStart"/>
            <w:r w:rsidR="003C1EDA" w:rsidRPr="008110BA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anagrafica_soggetti.fisica_titolo</w:t>
            </w:r>
            <w:proofErr w:type="spellEnd"/>
            <w:r w:rsidR="003C1EDA" w:rsidRPr="008110BA">
              <w:rPr>
                <w:rFonts w:ascii="Arial" w:hAnsi="Arial" w:cs="Arial"/>
                <w:sz w:val="18"/>
                <w:szCs w:val="18"/>
                <w:lang w:val="it-IT"/>
              </w:rPr>
              <w:t xml:space="preserve">], </w:t>
            </w:r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252341" w:rsidRPr="00726DC9" w14:paraId="299CD5E9" w14:textId="77777777">
              <w:tc>
                <w:tcPr>
                  <w:tcW w:w="9410" w:type="dxa"/>
                  <w:hideMark/>
                </w:tcPr>
                <w:p w14:paraId="72BF2289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proofErr w:type="gram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proofErr w:type="gram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]='piva']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</w:t>
                  </w:r>
                </w:p>
              </w:tc>
            </w:tr>
            <w:tr w:rsidR="00252341" w:rsidRPr="00726DC9" w14:paraId="705AF5B8" w14:textId="77777777">
              <w:tc>
                <w:tcPr>
                  <w:tcW w:w="9410" w:type="dxa"/>
                  <w:hideMark/>
                </w:tcPr>
                <w:p w14:paraId="00C7141B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]='giuridica']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della ditta/società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P.IVA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C.F.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con sede in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–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([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])</w:t>
                  </w:r>
                </w:p>
              </w:tc>
            </w:tr>
          </w:tbl>
          <w:p w14:paraId="6C919099" w14:textId="77777777" w:rsidR="00252341" w:rsidRPr="00252341" w:rsidRDefault="00252341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7028A6">
        <w:rPr>
          <w:rFonts w:ascii="Arial" w:hAnsi="Arial" w:cs="Arial"/>
          <w:b/>
          <w:sz w:val="18"/>
          <w:szCs w:val="18"/>
          <w:lang w:val="it-IT"/>
        </w:rPr>
        <w:t>Codice Penale</w:t>
      </w:r>
      <w:proofErr w:type="gramEnd"/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75FB1075" w14:textId="77777777" w:rsidR="00E77E8D" w:rsidRDefault="00D33104" w:rsidP="00E77E8D">
      <w:pPr>
        <w:rPr>
          <w:rFonts w:ascii="Arial" w:hAnsi="Arial" w:cs="Arial"/>
          <w:sz w:val="18"/>
          <w:szCs w:val="18"/>
          <w:lang w:val="it-IT" w:eastAsia="en-US"/>
        </w:rPr>
      </w:pPr>
      <w:r w:rsidRPr="00E77E8D">
        <w:rPr>
          <w:rFonts w:ascii="Arial" w:hAnsi="Arial" w:cs="Arial"/>
          <w:sz w:val="18"/>
          <w:szCs w:val="18"/>
          <w:lang w:val="it-IT"/>
        </w:rPr>
        <w:t xml:space="preserve">presso l’unità immobiliare sita </w:t>
      </w:r>
      <w:r w:rsidR="00E77E8D" w:rsidRPr="00E77E8D">
        <w:rPr>
          <w:rFonts w:ascii="Arial" w:hAnsi="Arial" w:cs="Arial"/>
          <w:sz w:val="18"/>
          <w:szCs w:val="18"/>
          <w:lang w:val="it-IT"/>
        </w:rPr>
        <w:t>in [</w:t>
      </w:r>
      <w:proofErr w:type="spellStart"/>
      <w:r w:rsidR="00E77E8D" w:rsidRPr="00E77E8D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E77E8D" w:rsidRPr="00E77E8D">
        <w:rPr>
          <w:rFonts w:ascii="Arial" w:hAnsi="Arial" w:cs="Arial"/>
          <w:sz w:val="18"/>
          <w:szCs w:val="18"/>
          <w:lang w:val="it-IT"/>
        </w:rPr>
        <w:t>]:</w:t>
      </w:r>
    </w:p>
    <w:p w14:paraId="3BB35BB4" w14:textId="77777777" w:rsidR="00E77E8D" w:rsidRPr="00E77E8D" w:rsidRDefault="00E77E8D" w:rsidP="00E77E8D">
      <w:pPr>
        <w:widowControl/>
        <w:numPr>
          <w:ilvl w:val="0"/>
          <w:numId w:val="15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E77E8D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E77E8D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</w:t>
      </w:r>
    </w:p>
    <w:p w14:paraId="6AD1E45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11313F7D" w14:textId="04F2B410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77E8D" w14:paraId="3252A2F1" w14:textId="77777777" w:rsidTr="00E77E8D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D514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4442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1FF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AFAB7D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1F8574DE" w14:textId="77777777" w:rsidTr="00E77E8D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1CAC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DC662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06204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3CE0B6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E13ED1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533AD6C" w14:textId="0A3ED740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E77E8D" w14:paraId="766F1B6D" w14:textId="77777777" w:rsidTr="00E77E8D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0C56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0D61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2A8A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D805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D04EE2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78621E82" w14:textId="77777777" w:rsidTr="00E77E8D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7C1105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5C05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17790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4D01D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10CBAB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73954B0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1D72E0B2" w14:textId="77777777" w:rsidR="00E77E8D" w:rsidRPr="008110BA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  <w:lang w:val="it-IT"/>
        </w:rPr>
      </w:pPr>
      <w:r w:rsidRPr="008110B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8110BA">
        <w:rPr>
          <w:rFonts w:ascii="Arial" w:hAnsi="Arial" w:cs="Arial"/>
          <w:sz w:val="18"/>
          <w:szCs w:val="18"/>
          <w:lang w:val="it-IT"/>
        </w:rPr>
        <w:t>ubicazione_note</w:t>
      </w:r>
      <w:proofErr w:type="spellEnd"/>
      <w:r w:rsidRPr="008110BA">
        <w:rPr>
          <w:rFonts w:ascii="Arial" w:hAnsi="Arial" w:cs="Arial"/>
          <w:sz w:val="18"/>
          <w:szCs w:val="18"/>
          <w:lang w:val="it-IT"/>
        </w:rPr>
        <w:t>]</w:t>
      </w:r>
    </w:p>
    <w:p w14:paraId="5B22D0B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Avente destinazione d’uso: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immobile_destinazione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</w:t>
      </w:r>
    </w:p>
    <w:p w14:paraId="132DF772" w14:textId="61AD3A2B" w:rsidR="00C513F3" w:rsidRDefault="00C513F3" w:rsidP="00E77E8D">
      <w:pPr>
        <w:pStyle w:val="Titolo4"/>
        <w:contextualSpacing/>
        <w:jc w:val="left"/>
      </w:pPr>
    </w:p>
    <w:p w14:paraId="657A792C" w14:textId="77777777" w:rsidR="005B3A01" w:rsidRPr="005B3A01" w:rsidRDefault="005B3A01" w:rsidP="005B3A01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5B3A01">
        <w:rPr>
          <w:rFonts w:ascii="Arial" w:hAnsi="Arial" w:cs="Arial"/>
          <w:sz w:val="18"/>
          <w:szCs w:val="18"/>
          <w:lang w:val="it-IT"/>
        </w:rPr>
        <w:t xml:space="preserve">Di </w:t>
      </w:r>
      <w:r w:rsidR="00383003">
        <w:rPr>
          <w:rFonts w:ascii="Arial" w:hAnsi="Arial" w:cs="Arial"/>
          <w:sz w:val="18"/>
          <w:szCs w:val="18"/>
          <w:lang w:val="it-IT"/>
        </w:rPr>
        <w:t>presentare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questa pratica in </w:t>
      </w:r>
      <w:r w:rsidR="00383003">
        <w:rPr>
          <w:rFonts w:ascii="Arial" w:hAnsi="Arial" w:cs="Arial"/>
          <w:sz w:val="18"/>
          <w:szCs w:val="18"/>
          <w:lang w:val="it-IT"/>
        </w:rPr>
        <w:t>qualità di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Pr="005B3A01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Pr="005B3A01">
        <w:rPr>
          <w:rFonts w:ascii="Arial" w:hAnsi="Arial" w:cs="Arial"/>
          <w:sz w:val="18"/>
          <w:szCs w:val="18"/>
          <w:lang w:val="it-IT"/>
        </w:rPr>
        <w:t>] dell’immobile interessato dall’intervento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3A01" w:rsidRPr="00726DC9" w14:paraId="382C4887" w14:textId="77777777" w:rsidTr="003E5D51">
        <w:tc>
          <w:tcPr>
            <w:tcW w:w="9778" w:type="dxa"/>
          </w:tcPr>
          <w:p w14:paraId="268785FF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]='1']avere titolarità esclusiva all'esecuzione dell'intervento.</w:t>
            </w:r>
          </w:p>
        </w:tc>
      </w:tr>
      <w:tr w:rsidR="005B3A01" w:rsidRPr="00726DC9" w14:paraId="5F126A12" w14:textId="77777777" w:rsidTr="003E5D51">
        <w:tc>
          <w:tcPr>
            <w:tcW w:w="9778" w:type="dxa"/>
          </w:tcPr>
          <w:p w14:paraId="15E72210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]='2']non avere la titolarità esclusiva all'esecuzione dell'intervento, ma di disporre comunque della dichiarazione di assenso dei terzi titolari di altri diritti reali o obbligatori.</w:t>
            </w:r>
          </w:p>
        </w:tc>
      </w:tr>
    </w:tbl>
    <w:p w14:paraId="607C1F76" w14:textId="77777777" w:rsidR="005B3A01" w:rsidRDefault="005B3A01" w:rsidP="003A0126">
      <w:pPr>
        <w:rPr>
          <w:rFonts w:ascii="Arial" w:hAnsi="Arial" w:cs="Arial"/>
          <w:b/>
          <w:sz w:val="18"/>
          <w:szCs w:val="18"/>
          <w:lang w:val="it-IT"/>
        </w:rPr>
      </w:pPr>
    </w:p>
    <w:p w14:paraId="14CFD36D" w14:textId="77777777" w:rsidR="00C513F3" w:rsidRDefault="00D70D62" w:rsidP="003A012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Ch</w:t>
      </w:r>
      <w:r w:rsidRPr="00D33104">
        <w:rPr>
          <w:rFonts w:ascii="Arial" w:hAnsi="Arial" w:cs="Arial"/>
          <w:b/>
          <w:sz w:val="18"/>
          <w:szCs w:val="18"/>
          <w:lang w:val="it-IT"/>
        </w:rPr>
        <w:t>e in data [</w:t>
      </w:r>
      <w:proofErr w:type="spellStart"/>
      <w:r w:rsidRPr="00D33104">
        <w:rPr>
          <w:rFonts w:ascii="Arial" w:hAnsi="Arial" w:cs="Arial"/>
          <w:b/>
          <w:sz w:val="18"/>
          <w:szCs w:val="18"/>
          <w:lang w:val="it-IT"/>
        </w:rPr>
        <w:t>data_inizio_interventi</w:t>
      </w:r>
      <w:proofErr w:type="spellEnd"/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] avranno inizio, nell’unità immobiliare di cui sopra, </w:t>
      </w:r>
      <w:r>
        <w:rPr>
          <w:rFonts w:ascii="Arial" w:hAnsi="Arial" w:cs="Arial"/>
          <w:b/>
          <w:sz w:val="18"/>
          <w:szCs w:val="18"/>
          <w:lang w:val="it-IT"/>
        </w:rPr>
        <w:t>i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 seguenti interventi</w:t>
      </w:r>
      <w:r>
        <w:rPr>
          <w:rFonts w:ascii="Arial" w:hAnsi="Arial" w:cs="Arial"/>
          <w:b/>
          <w:sz w:val="18"/>
          <w:szCs w:val="18"/>
          <w:lang w:val="it-IT"/>
        </w:rPr>
        <w:t xml:space="preserve"> previsti: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726DC9" w14:paraId="79BFB9B9" w14:textId="77777777" w:rsidTr="003A0126">
        <w:tc>
          <w:tcPr>
            <w:tcW w:w="9778" w:type="dxa"/>
          </w:tcPr>
          <w:p w14:paraId="03EEC31C" w14:textId="77777777" w:rsidR="00D70D62" w:rsidRDefault="00D70D62" w:rsidP="003A0126">
            <w:pPr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interventi_edilizia_libera_</w:t>
            </w:r>
            <w:proofErr w:type="gram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descrizione</w:t>
            </w:r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;strconv</w:t>
            </w:r>
            <w:proofErr w:type="spellEnd"/>
            <w:proofErr w:type="gramEnd"/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=no]</w:t>
            </w:r>
          </w:p>
        </w:tc>
      </w:tr>
    </w:tbl>
    <w:p w14:paraId="4B44E305" w14:textId="77777777" w:rsidR="00D70D62" w:rsidRDefault="00D70D62" w:rsidP="00C513F3">
      <w:pPr>
        <w:rPr>
          <w:lang w:val="it-IT"/>
        </w:rPr>
      </w:pPr>
    </w:p>
    <w:p w14:paraId="2CC6178D" w14:textId="77777777" w:rsidR="00D70D62" w:rsidRPr="00A6005C" w:rsidRDefault="00D70D62" w:rsidP="00D70D62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riguardano: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C4275A" w14:paraId="0E49B6B9" w14:textId="77777777" w:rsidTr="004A1B75">
        <w:tc>
          <w:tcPr>
            <w:tcW w:w="9778" w:type="dxa"/>
          </w:tcPr>
          <w:p w14:paraId="468242CE" w14:textId="77777777" w:rsidR="00D70D62" w:rsidRPr="00C4275A" w:rsidRDefault="00D70D62" w:rsidP="00C4275A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275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C4275A" w:rsidRPr="00C4275A">
              <w:rPr>
                <w:rFonts w:ascii="Arial" w:hAnsi="Arial" w:cs="Arial"/>
                <w:sz w:val="18"/>
                <w:szCs w:val="18"/>
                <w:lang w:eastAsia="it-IT"/>
              </w:rPr>
              <w:t>tipo_opere_opt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CF3A189" w14:textId="77777777" w:rsidR="00327A03" w:rsidRPr="007748D5" w:rsidRDefault="00D70D62" w:rsidP="00C4275A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4275A">
        <w:rPr>
          <w:rFonts w:ascii="Arial" w:hAnsi="Arial" w:cs="Arial"/>
          <w:sz w:val="18"/>
          <w:szCs w:val="18"/>
        </w:rPr>
        <w:t xml:space="preserve"> </w:t>
      </w:r>
    </w:p>
    <w:p w14:paraId="6988E5CD" w14:textId="77777777" w:rsidR="00C513F3" w:rsidRPr="00A6005C" w:rsidRDefault="00C4275A" w:rsidP="00C4275A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 xml:space="preserve">Che gli interventi sopra descritti sono riconducibili alle casistiche </w:t>
      </w:r>
      <w:r w:rsidR="0036648D" w:rsidRPr="00A6005C">
        <w:rPr>
          <w:rFonts w:ascii="Arial" w:hAnsi="Arial" w:cs="Arial"/>
          <w:b/>
          <w:sz w:val="18"/>
          <w:szCs w:val="18"/>
          <w:lang w:val="it-IT"/>
        </w:rPr>
        <w:t>sotto riportate</w:t>
      </w:r>
      <w:r w:rsidRPr="00A6005C">
        <w:rPr>
          <w:rFonts w:ascii="Arial" w:hAnsi="Arial" w:cs="Arial"/>
          <w:b/>
          <w:sz w:val="18"/>
          <w:szCs w:val="18"/>
          <w:lang w:val="it-IT"/>
        </w:rPr>
        <w:t>:</w:t>
      </w:r>
    </w:p>
    <w:p w14:paraId="43E4CBEE" w14:textId="77777777" w:rsidR="004A1B75" w:rsidRPr="00C4275A" w:rsidRDefault="004A1B75" w:rsidP="00C4275A">
      <w:pPr>
        <w:autoSpaceDN w:val="0"/>
        <w:adjustRightInd w:val="0"/>
        <w:contextualSpacing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5AF5881C" w14:textId="77777777" w:rsidTr="008B3A95">
        <w:tc>
          <w:tcPr>
            <w:tcW w:w="9778" w:type="dxa"/>
          </w:tcPr>
          <w:p w14:paraId="3B7036DD" w14:textId="77777777" w:rsidR="00C4275A" w:rsidRPr="00C4275A" w:rsidRDefault="00327A03" w:rsidP="00C4275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art. 6 comma 1, lett. a); art.3, comma 1, lett. a) </w:t>
            </w:r>
            <w:r w:rsidR="00C4275A" w:rsidRPr="00C4275A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Manutenzione ordinaria: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Interventi edilizi che riguardano le opere di riparazione, rinnovamento e sostituzione delle finiture degli edifici e quelle necessarie ad integrare o mantenere in efficienza gli impianti tecnologici esistenti (d.lgs. n. 222/2016, Tab. A, Sezione II Edilizia - attività 1)</w:t>
            </w:r>
          </w:p>
        </w:tc>
      </w:tr>
      <w:tr w:rsidR="00C4275A" w:rsidRPr="00C4275A" w14:paraId="24EDB272" w14:textId="77777777" w:rsidTr="008B3A95">
        <w:tc>
          <w:tcPr>
            <w:tcW w:w="9778" w:type="dxa"/>
          </w:tcPr>
          <w:p w14:paraId="1873937C" w14:textId="77777777" w:rsidR="00C4275A" w:rsidRPr="00C4275A" w:rsidRDefault="00C4275A" w:rsidP="00C513F3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manutenzione_ordinaria_opt.val;block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27A03" w:rsidRPr="00726DC9" w14:paraId="2EBD6CD2" w14:textId="77777777" w:rsidTr="008B3A95">
        <w:tc>
          <w:tcPr>
            <w:tcW w:w="9778" w:type="dxa"/>
          </w:tcPr>
          <w:p w14:paraId="4DE3944F" w14:textId="77777777" w:rsidR="00327A03" w:rsidRPr="00327A03" w:rsidRDefault="00327A03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manutenzione_or</w:t>
            </w:r>
            <w:r w:rsid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naria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opt;block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34049120" w14:textId="77777777" w:rsidR="00C513F3" w:rsidRDefault="00C513F3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726DC9" w14:paraId="74F60D68" w14:textId="77777777" w:rsidTr="00726DC9">
        <w:tc>
          <w:tcPr>
            <w:tcW w:w="9778" w:type="dxa"/>
          </w:tcPr>
          <w:p w14:paraId="23A5FE4A" w14:textId="440001C1" w:rsidR="00C4275A" w:rsidRDefault="00327A03" w:rsidP="006C4D23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357110" w:rsidRPr="0035711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relativa alle opere connesse alla produzione di energia da fonti rinnovabili di cui all'art 7 e allegato A del Dlgs 190/24</w:t>
            </w:r>
            <w:r w:rsidR="0035711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726DC9" w:rsidRPr="00726DC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Pompe a servizio di edifici per la climatizzazione e l'acqua calda sanitaria</w:t>
            </w:r>
            <w:r w:rsidR="00C4275A" w:rsidRPr="00C4275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: </w:t>
            </w:r>
          </w:p>
          <w:p w14:paraId="2951F60B" w14:textId="2F363A78" w:rsidR="00726DC9" w:rsidRPr="00726DC9" w:rsidRDefault="00726DC9" w:rsidP="00726DC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le unità esterne devono essere posizionate in conformità all'art. 73 del Regolamento Edilizio Comunale riportato di seguito estratto dell'art. art. 73 comma 5 – 6 – 7 – 9 del Regolamento Edilizio Comunale</w:t>
            </w:r>
          </w:p>
          <w:p w14:paraId="10D0B41F" w14:textId="2BFA4B91" w:rsidR="00726DC9" w:rsidRPr="00726DC9" w:rsidRDefault="00726DC9" w:rsidP="00726DC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 xml:space="preserve">Le unità esterne degli impianti di condizionamento/climatizzazione dovranno essere localizzate in modo da non alterare le caratteristiche architettoniche del fabbricato e comunque non dovranno essere visibili da strade o spazi pubblici, di uso pubblico e/o da punti di vista panoramici. </w:t>
            </w: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Pertanto,</w:t>
            </w: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 xml:space="preserve"> tali impianti potranno essere così posizionati:</w:t>
            </w:r>
          </w:p>
          <w:p w14:paraId="18169289" w14:textId="68B6461B" w:rsidR="00726DC9" w:rsidRPr="00726DC9" w:rsidRDefault="00726DC9" w:rsidP="00726DC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a) Su spazi privati non visibili da strade o spazi pubblici o di uso pubblico;</w:t>
            </w:r>
          </w:p>
          <w:p w14:paraId="655C3FD8" w14:textId="33AC760A" w:rsidR="00726DC9" w:rsidRPr="00726DC9" w:rsidRDefault="00726DC9" w:rsidP="00726DC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b) Su spazi visibili da strade o spazi pubblici o di uso pubblico alle seguenti condizioni:</w:t>
            </w:r>
          </w:p>
          <w:p w14:paraId="1F0A22BA" w14:textId="62383DE1" w:rsidR="00726DC9" w:rsidRPr="00726DC9" w:rsidRDefault="00726DC9" w:rsidP="00726DC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- </w:t>
            </w: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solo in vani esistenti o in nicchie appositamente create nella muratura opportunamente mascherate senza creare sporgenze rispetto al filo della muratura perimetrale;</w:t>
            </w:r>
          </w:p>
          <w:p w14:paraId="3B194414" w14:textId="59DD13FD" w:rsidR="00726DC9" w:rsidRPr="00726DC9" w:rsidRDefault="00726DC9" w:rsidP="00726DC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- </w:t>
            </w: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appoggiati a terra su balconi o terrazzi se provvisti di parapetto cieco.</w:t>
            </w:r>
          </w:p>
          <w:p w14:paraId="2E40547D" w14:textId="785DF6F6" w:rsidR="00726DC9" w:rsidRPr="00C4275A" w:rsidRDefault="00726DC9" w:rsidP="00726DC9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 xml:space="preserve">Nel caso di posizionamento su balcone dovrà essere dimostrata e garantita la possibilità di apertura senza impedimenti delle persiane o di altri elementi di chiusura. Nel caso di posizionamento su terrazzi di copertura e lastrici solari dovrà essere prevista una schermatura superiore a fini estetici e, in caso di lastrici condominiali, il posizionamento di più unità dovrà avvenire per quanto possibile in modo compatto e ordinato. </w:t>
            </w: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>È</w:t>
            </w:r>
            <w:r w:rsidRPr="00726DC9">
              <w:rPr>
                <w:rFonts w:ascii="Arial" w:hAnsi="Arial" w:cs="Arial"/>
                <w:sz w:val="18"/>
                <w:szCs w:val="18"/>
                <w:lang w:val="it-IT"/>
              </w:rPr>
              <w:t xml:space="preserve"> consigliata l'installazione di tali unità all'interno di vani già presenti quali soffitte o cantine prevedendo pertanto il solo posizionamento di prese d'aria in facciata. Sono comunque fatte salve le autorizzazioni previste dal Codice dei Beni Culturali e del Paesaggio D. Lgs. n. 42/2004 per gli edifici monumentali e le aree soggette a tutela paesaggistica. Edilizia Libera relativa alle opere connesse alla produzione di energia da fonti rinnovabili di cui all'art 7 e allegato A del Dlgs 190/24</w:t>
            </w:r>
          </w:p>
        </w:tc>
      </w:tr>
      <w:tr w:rsidR="00C4275A" w:rsidRPr="00C4275A" w14:paraId="62FD4566" w14:textId="77777777" w:rsidTr="00726DC9">
        <w:tc>
          <w:tcPr>
            <w:tcW w:w="9778" w:type="dxa"/>
          </w:tcPr>
          <w:p w14:paraId="1E6D525C" w14:textId="77777777" w:rsidR="00C4275A" w:rsidRPr="00C4275A" w:rsidRDefault="00C4275A" w:rsidP="00C4275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pompe_calore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72266" w:rsidRPr="00726DC9" w14:paraId="5222BFA5" w14:textId="77777777" w:rsidTr="00726DC9">
        <w:trPr>
          <w:trHeight w:val="162"/>
        </w:trPr>
        <w:tc>
          <w:tcPr>
            <w:tcW w:w="9778" w:type="dxa"/>
          </w:tcPr>
          <w:p w14:paraId="295C39D1" w14:textId="77777777" w:rsidR="00872266" w:rsidRPr="00327A03" w:rsidRDefault="00872266" w:rsidP="007D5539">
            <w:pPr>
              <w:rPr>
                <w:sz w:val="16"/>
                <w:szCs w:val="16"/>
                <w:lang w:val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pompe_calore_</w:t>
            </w:r>
            <w:proofErr w:type="gram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opt;block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</w:t>
            </w:r>
            <w:r w:rsidR="007D5539"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 xml:space="preserve"> 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opera prevista</w:t>
            </w:r>
          </w:p>
        </w:tc>
      </w:tr>
    </w:tbl>
    <w:p w14:paraId="1A1F0A0A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0049" w:rsidRPr="00726DC9" w14:paraId="703E45CE" w14:textId="77777777" w:rsidTr="00EA37C3">
        <w:tc>
          <w:tcPr>
            <w:tcW w:w="9778" w:type="dxa"/>
          </w:tcPr>
          <w:p w14:paraId="33D0E718" w14:textId="77777777" w:rsidR="003F0049" w:rsidRPr="003F0049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3F0049" w:rsidRPr="003F00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d.lgs. n. 128/2006, art. 17</w:t>
            </w:r>
            <w:r w:rsid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3F0049" w:rsidRPr="003F0049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3F0049" w:rsidRPr="003F004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Depositi di gas di petrolio liquefatti di capacità complessiva non superiore a 13 mc</w:t>
            </w:r>
          </w:p>
        </w:tc>
      </w:tr>
      <w:tr w:rsidR="003F0049" w:rsidRPr="00C4275A" w14:paraId="0D5E75E4" w14:textId="77777777" w:rsidTr="00EA37C3">
        <w:tc>
          <w:tcPr>
            <w:tcW w:w="9778" w:type="dxa"/>
          </w:tcPr>
          <w:p w14:paraId="2008D19F" w14:textId="77777777" w:rsidR="003F0049" w:rsidRPr="00C4275A" w:rsidRDefault="003F0049" w:rsidP="003F0049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deposito_gas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726DC9" w14:paraId="755EF35C" w14:textId="77777777" w:rsidTr="00611637">
        <w:trPr>
          <w:trHeight w:val="162"/>
        </w:trPr>
        <w:tc>
          <w:tcPr>
            <w:tcW w:w="9778" w:type="dxa"/>
          </w:tcPr>
          <w:p w14:paraId="7BDD56F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deposito_gas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6AB0D54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4251" w:rsidRPr="0036648D" w14:paraId="40B3672E" w14:textId="77777777" w:rsidTr="00EA37C3">
        <w:tc>
          <w:tcPr>
            <w:tcW w:w="9778" w:type="dxa"/>
          </w:tcPr>
          <w:p w14:paraId="7B2B218F" w14:textId="77777777" w:rsidR="00194251" w:rsidRPr="00194251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comma 1, lett. b)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Eliminazione delle barriere architettoniche: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Interventi volti all'eliminazione di barriere architettoniche </w:t>
            </w:r>
            <w:r w:rsidR="00194251" w:rsidRPr="00194251">
              <w:rPr>
                <w:rFonts w:ascii="Arial" w:hAnsi="Arial" w:cs="Arial"/>
                <w:sz w:val="18"/>
                <w:szCs w:val="18"/>
                <w:lang w:val="it-IT"/>
              </w:rPr>
              <w:t>che non comportino la realizzazione di ascensori esterni, ovvero di manufatti che alterino la sagoma dell'edificio.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(d.lgs. n. 222/2016, Tab. A, Sezione II –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Edilizia-attività 21)</w:t>
            </w:r>
          </w:p>
        </w:tc>
      </w:tr>
      <w:tr w:rsidR="00194251" w:rsidRPr="00C4275A" w14:paraId="795A4D07" w14:textId="77777777" w:rsidTr="00EA37C3">
        <w:tc>
          <w:tcPr>
            <w:tcW w:w="9778" w:type="dxa"/>
          </w:tcPr>
          <w:p w14:paraId="3D8A2FD8" w14:textId="77777777" w:rsidR="00194251" w:rsidRPr="00C4275A" w:rsidRDefault="00194251" w:rsidP="00194251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</w:t>
            </w:r>
            <w:r w:rsidR="002366A0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_architettoniche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726DC9" w14:paraId="6A978476" w14:textId="77777777" w:rsidTr="00EA37C3">
        <w:trPr>
          <w:trHeight w:val="162"/>
        </w:trPr>
        <w:tc>
          <w:tcPr>
            <w:tcW w:w="9778" w:type="dxa"/>
          </w:tcPr>
          <w:p w14:paraId="184A0466" w14:textId="77777777" w:rsidR="00AD1C59" w:rsidRPr="00327A03" w:rsidRDefault="00AD1C59" w:rsidP="00611637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barriere_architettoniche_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1C180AD" w14:textId="77777777" w:rsidR="00194251" w:rsidRDefault="00194251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48700431" w14:textId="77777777" w:rsidTr="00EA37C3">
        <w:tc>
          <w:tcPr>
            <w:tcW w:w="9778" w:type="dxa"/>
          </w:tcPr>
          <w:p w14:paraId="07725693" w14:textId="77777777" w:rsidR="00B0365E" w:rsidRPr="00B0365E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c)</w:t>
            </w:r>
            <w:r w:rsidR="00B0365E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Attività di ricerca nel sottosuolo: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temporanee per attività di ricerca nel sottosuolo che abbiano carattere geognostico, ad esclusione di attività di ricerca di idrocarburi, e che siano eseguite in aree esterne al centro edificato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23)</w:t>
            </w:r>
          </w:p>
        </w:tc>
      </w:tr>
      <w:tr w:rsidR="00B0365E" w:rsidRPr="00726DC9" w14:paraId="00E48807" w14:textId="77777777" w:rsidTr="00EA37C3">
        <w:tc>
          <w:tcPr>
            <w:tcW w:w="9778" w:type="dxa"/>
          </w:tcPr>
          <w:p w14:paraId="0C5DADE3" w14:textId="77777777" w:rsidR="00AD1C59" w:rsidRPr="00AD1C59" w:rsidRDefault="00B0365E" w:rsidP="00B0365E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ricerca_sottosuolo_opt.val;block</w:t>
            </w:r>
            <w:proofErr w:type="spellEnd"/>
            <w:proofErr w:type="gram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726DC9" w14:paraId="5E600E1B" w14:textId="77777777" w:rsidTr="00611637">
        <w:trPr>
          <w:trHeight w:val="162"/>
        </w:trPr>
        <w:tc>
          <w:tcPr>
            <w:tcW w:w="9778" w:type="dxa"/>
          </w:tcPr>
          <w:p w14:paraId="5A432E9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ricerca_sottosuolo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60A1BA5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00C14F87" w14:textId="77777777" w:rsidTr="00EA37C3">
        <w:tc>
          <w:tcPr>
            <w:tcW w:w="9778" w:type="dxa"/>
          </w:tcPr>
          <w:p w14:paraId="6CD349C1" w14:textId="77777777" w:rsidR="00B0365E" w:rsidRPr="00B0365E" w:rsidRDefault="00AD1C59" w:rsidP="00B0365E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d)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Movimenti di terra: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Movimenti di terra strettamente pertinenti all'esercizio dell'attività agricola e le pratiche agro-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silvo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-pastorali, compresi gli interventi su impianti idraulici agrari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24)</w:t>
            </w:r>
          </w:p>
        </w:tc>
      </w:tr>
      <w:tr w:rsidR="00B0365E" w:rsidRPr="00B0365E" w14:paraId="18C1C5C9" w14:textId="77777777" w:rsidTr="00EA37C3">
        <w:tc>
          <w:tcPr>
            <w:tcW w:w="9778" w:type="dxa"/>
          </w:tcPr>
          <w:p w14:paraId="13149C6D" w14:textId="77777777" w:rsidR="00B0365E" w:rsidRPr="00B0365E" w:rsidRDefault="00B0365E" w:rsidP="002366A0">
            <w:pPr>
              <w:rPr>
                <w:lang w:val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movimenti_terra</w:t>
            </w: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proofErr w:type="gram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726DC9" w14:paraId="51D7398F" w14:textId="77777777" w:rsidTr="00611637">
        <w:trPr>
          <w:trHeight w:val="162"/>
        </w:trPr>
        <w:tc>
          <w:tcPr>
            <w:tcW w:w="9778" w:type="dxa"/>
          </w:tcPr>
          <w:p w14:paraId="5CCD7A3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movimenti_terra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C7F85E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42F6C1ED" w14:textId="77777777" w:rsidTr="00EA37C3">
        <w:tc>
          <w:tcPr>
            <w:tcW w:w="9778" w:type="dxa"/>
          </w:tcPr>
          <w:p w14:paraId="3A900AAF" w14:textId="77777777" w:rsidR="002366A0" w:rsidRPr="00B0365E" w:rsidRDefault="00AD1C59" w:rsidP="002366A0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2366A0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>Serre mobili stagionali:</w:t>
            </w:r>
            <w:r w:rsidR="002366A0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Serre mobili stagionali, sprovviste di strutture in muratura, funzionali allo svolgimento dell'attività agricola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25)</w:t>
            </w:r>
          </w:p>
        </w:tc>
      </w:tr>
      <w:tr w:rsidR="002366A0" w:rsidRPr="002366A0" w14:paraId="697D52D7" w14:textId="77777777" w:rsidTr="00EA37C3">
        <w:tc>
          <w:tcPr>
            <w:tcW w:w="9778" w:type="dxa"/>
          </w:tcPr>
          <w:p w14:paraId="0F7A7F96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serre_opt.val;block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726DC9" w14:paraId="33E88EDC" w14:textId="77777777" w:rsidTr="00611637">
        <w:trPr>
          <w:trHeight w:val="162"/>
        </w:trPr>
        <w:tc>
          <w:tcPr>
            <w:tcW w:w="9778" w:type="dxa"/>
          </w:tcPr>
          <w:p w14:paraId="07DFE889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serre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BBD6582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20629343" w14:textId="77777777" w:rsidTr="00EA37C3">
        <w:tc>
          <w:tcPr>
            <w:tcW w:w="9778" w:type="dxa"/>
          </w:tcPr>
          <w:p w14:paraId="2BEC3965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Pavimentazione di aree pertinenziali: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di pavimentazione e di finitura di spazi esterni, anche per aree di sosta, che siano contenute entro l'indice di permeabilità, ove stabilito dallo strumento urbanistico comunale, ivi compresa la realizzazione di intercapedini interamente interrate e non accessibili, vasche di raccolta delle acque, locali tombati (d.lgs. n. 222/2016, Tab.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27)</w:t>
            </w:r>
          </w:p>
        </w:tc>
      </w:tr>
      <w:tr w:rsidR="002366A0" w:rsidRPr="00726DC9" w14:paraId="35BC3CD4" w14:textId="77777777" w:rsidTr="00EA37C3">
        <w:tc>
          <w:tcPr>
            <w:tcW w:w="9778" w:type="dxa"/>
          </w:tcPr>
          <w:p w14:paraId="00B83454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pavimentazione_opt.val;block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726DC9" w14:paraId="0581211F" w14:textId="77777777" w:rsidTr="00611637">
        <w:trPr>
          <w:trHeight w:val="162"/>
        </w:trPr>
        <w:tc>
          <w:tcPr>
            <w:tcW w:w="9778" w:type="dxa"/>
          </w:tcPr>
          <w:p w14:paraId="11766158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pavimentazione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5E065EC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726DC9" w14:paraId="06B0BFA8" w14:textId="77777777" w:rsidTr="001F59E3">
        <w:tc>
          <w:tcPr>
            <w:tcW w:w="9778" w:type="dxa"/>
          </w:tcPr>
          <w:p w14:paraId="25D6CC28" w14:textId="35BF71D0" w:rsidR="001F59E3" w:rsidRDefault="00AD1C59" w:rsidP="001F59E3">
            <w:pPr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1F59E3" w:rsidRPr="001F59E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relativa alle opere connesse alla produzione di energia da fonti rinnovabili di cui all'art 7 e allegato A del Dlgs 190/24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)</w:t>
            </w:r>
            <w:r w:rsid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1F59E3" w:rsidRPr="001F59E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Impianti solari termici - impianti solari fotovoltaici - impianti </w:t>
            </w:r>
            <w:proofErr w:type="spellStart"/>
            <w:r w:rsidR="001F59E3" w:rsidRPr="001F59E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agrivoltaici</w:t>
            </w:r>
            <w:proofErr w:type="spellEnd"/>
            <w:r w:rsidR="001F59E3" w:rsidRPr="001F59E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singoli generatori eolici - torri anemometriche - impianti </w:t>
            </w:r>
            <w:r w:rsidR="001F59E3" w:rsidRPr="001F59E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eolici</w:t>
            </w:r>
            <w:r w:rsidR="001F59E3" w:rsidRPr="001F59E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impianti alimentati a biomasse, gas di discarica, gas residuati dai processi di depurazione e biogas - impianti a biomassa -  impianti e unità di microcogenerazione - sonde geotermiche - impianti di accumulo elettrochimico - elettrolizzatori  aventi caratteristiche, potenza e dimensioni di cui all'allegato A al Dlgs 190/24; Installazione, riparazione, modifiche.</w:t>
            </w:r>
          </w:p>
          <w:p w14:paraId="0A9FC80C" w14:textId="7AE65E37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 xml:space="preserve">Nel caso di immobile vincolato architettonicamente e di vincolo paesaggistico solo per art 136 comma 1 lettere b) e c) del </w:t>
            </w:r>
            <w:proofErr w:type="spellStart"/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D.Lgs</w:t>
            </w:r>
            <w:proofErr w:type="spellEnd"/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 xml:space="preserve"> 42/2004 è necessario ottenere preventivamente la relativa autorizzazione</w:t>
            </w:r>
          </w:p>
          <w:p w14:paraId="1C500F73" w14:textId="72B950C6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Gli impianti devono rispettare quanto indicato dall'art 82 del Regolamento Edilizio Comunale riportato di seguito:</w:t>
            </w:r>
          </w:p>
          <w:p w14:paraId="723EB128" w14:textId="4A5CB23E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Estratto dell'art. art. 82 del Regolamento Edilizio Comunale</w:t>
            </w:r>
          </w:p>
          <w:p w14:paraId="4A05E6F2" w14:textId="612EC72B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Il presente articolo deve intendersi riferito agli impianti a servizio di edifici esistenti o di nuova realizzazione e non ad impianti di produzione di energia finalizzata alla sola immissione della stessa nella rete.</w:t>
            </w:r>
          </w:p>
          <w:p w14:paraId="59997E77" w14:textId="5A9BA3DF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2. Fatta salva l’applicazione di successive norme più restrittive, si richiama l'obbligo, laddove previsto, dell'utilizzo di fonti rinnovabili per la copertura dei consumi di calore, di elettricità, per il raffrescamento e per la produzione di acqua calda sanitaria di cui alle norme vigenti secondo i principi minimi di integrazione previsti nel D. Lgs. 3.3.2011 n. 28 e in particolare nell’allegato 3 allo stesso decreto, o previsti in disposizioni normative o regolamentari successivamente intervenute.</w:t>
            </w:r>
          </w:p>
          <w:p w14:paraId="32EF4BBC" w14:textId="1FEA8764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3. Laddove possibile è consigliata l'installazione di un unico contatore condominiale e l'installazione di sistemi di contabilizzazione per ogni singola unità immobiliare.</w:t>
            </w:r>
          </w:p>
          <w:p w14:paraId="2C212CC5" w14:textId="0358D7F4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4. Si rinvia anche alle disposizioni di cui al vigente Piano urbanistico comunale contenute nell’Allegato 5 “Piano comunale delle energie rinnovabili” alla Struttura del Piano - Normativa Generale di attuazione – elaborato St1 di PUC, laddove non superato da successive disposizioni di legge.</w:t>
            </w:r>
          </w:p>
          <w:p w14:paraId="37EC5B71" w14:textId="02617034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5. Ai fini di una corretta collocazione e di un adeguato inserimento paesistico e ambientale degli impianti da fonti rinnovabili si richiamano le Linee guida regionali “per l’autorizzazione, la valutazione ambientale, la realizzazione e la gestione degli impianti per lo sfruttamento delle fonti energetiche rinnovabili”, approvate con DGR n. 1122 del 21.09.2012.</w:t>
            </w:r>
          </w:p>
          <w:p w14:paraId="2BC9AAA4" w14:textId="6F1A3615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6. L’installazione di impianti di tipo solare termico o solare fotovoltaico deve perseguire un adeguato inserimento nel progetto edilizio. Gli impianti devono essere preferibilmente collocati su edifici esistenti e non su aree libere.</w:t>
            </w:r>
          </w:p>
          <w:p w14:paraId="1F15408C" w14:textId="5B99B080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7. Relativamente agli edifici esistenti ricadenti nelle zone del tessuto storico, (</w:t>
            </w:r>
            <w:proofErr w:type="spellStart"/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subambiti</w:t>
            </w:r>
            <w:proofErr w:type="spellEnd"/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 xml:space="preserve"> Me-A-Ni-Ar-</w:t>
            </w:r>
            <w:proofErr w:type="spellStart"/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Au</w:t>
            </w:r>
            <w:proofErr w:type="spellEnd"/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 xml:space="preserve"> e Ae del vigente PUC, Progetto Urbanistico Comunale), poiché l’insieme delle coperture costituisce elemento caratteristico da salvaguardare e preservare dall’inserimento di qualsiasi elemento incongruo, i pannelli solari o fotovoltaici dovranno:</w:t>
            </w:r>
          </w:p>
          <w:p w14:paraId="518E8315" w14:textId="32150C6C" w:rsidR="001F59E3" w:rsidRPr="001F59E3" w:rsidRDefault="001F59E3" w:rsidP="001F59E3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a) nel caso di coperture a falde essere di tipo integrato (inseriti strutturalmente nell’edificio);</w:t>
            </w:r>
          </w:p>
          <w:p w14:paraId="4CB2E966" w14:textId="634792B8" w:rsidR="002366A0" w:rsidRPr="00B0365E" w:rsidRDefault="001F59E3" w:rsidP="001F59E3">
            <w:pPr>
              <w:autoSpaceDN w:val="0"/>
              <w:adjustRightInd w:val="0"/>
              <w:contextualSpacing/>
              <w:rPr>
                <w:b/>
                <w:lang w:val="it-IT"/>
              </w:rPr>
            </w:pPr>
            <w:r w:rsidRPr="001F59E3">
              <w:rPr>
                <w:rFonts w:ascii="Arial" w:hAnsi="Arial" w:cs="Arial"/>
                <w:sz w:val="18"/>
                <w:szCs w:val="18"/>
                <w:lang w:val="it-IT"/>
              </w:rPr>
              <w:t>b) nel caso di copertura piana dovranno essere installati in modo da essere poco percepibili visivamente.</w:t>
            </w:r>
          </w:p>
        </w:tc>
      </w:tr>
      <w:tr w:rsidR="002366A0" w:rsidRPr="00726DC9" w14:paraId="54CF10B3" w14:textId="77777777" w:rsidTr="001F59E3">
        <w:tc>
          <w:tcPr>
            <w:tcW w:w="9778" w:type="dxa"/>
          </w:tcPr>
          <w:p w14:paraId="45B53C17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pannelli_fotovoltaici</w:t>
            </w: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726DC9" w14:paraId="45181911" w14:textId="77777777" w:rsidTr="001F59E3">
        <w:trPr>
          <w:trHeight w:val="162"/>
        </w:trPr>
        <w:tc>
          <w:tcPr>
            <w:tcW w:w="9778" w:type="dxa"/>
          </w:tcPr>
          <w:p w14:paraId="26C094C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pannelli_fotovoltaici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86704D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52E3F0A6" w14:textId="77777777" w:rsidTr="00EA37C3">
        <w:tc>
          <w:tcPr>
            <w:tcW w:w="9778" w:type="dxa"/>
          </w:tcPr>
          <w:p w14:paraId="688F0C9E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e-quinquies)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Aree ludiche ed elementi di arredo delle aree di pertinenza: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Aree ludiche senza fini di lucro ed elementi di arredo delle aree pertinenziali degli edifici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–Edilizia-attività 29)</w:t>
            </w:r>
          </w:p>
        </w:tc>
      </w:tr>
      <w:tr w:rsidR="002366A0" w:rsidRPr="002366A0" w14:paraId="00450B34" w14:textId="77777777" w:rsidTr="00EA37C3">
        <w:tc>
          <w:tcPr>
            <w:tcW w:w="9778" w:type="dxa"/>
          </w:tcPr>
          <w:p w14:paraId="0D93F5B0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aree_ludiche_opt.val;block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726DC9" w14:paraId="5D64F58C" w14:textId="77777777" w:rsidTr="00EA37C3">
        <w:trPr>
          <w:trHeight w:val="162"/>
        </w:trPr>
        <w:tc>
          <w:tcPr>
            <w:tcW w:w="9778" w:type="dxa"/>
          </w:tcPr>
          <w:p w14:paraId="73CB681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aree_ludiche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052CF71F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5DDC" w:rsidRPr="0036648D" w14:paraId="0E06F8A8" w14:textId="77777777" w:rsidTr="00A14E74">
        <w:tc>
          <w:tcPr>
            <w:tcW w:w="9778" w:type="dxa"/>
          </w:tcPr>
          <w:p w14:paraId="29110C06" w14:textId="77777777" w:rsidR="00275DDC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3,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e.5)</w:t>
            </w:r>
            <w:r w:rsidR="00275DDC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75DDC" w:rsidRPr="00275DD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Manufatti leggeri in strutture ricettive:</w:t>
            </w:r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 xml:space="preserve"> Installazione di manufatti leggeri, anche prefabbricati, e di strutture di qualsiasi genere, quali roulottes, campers, case mobili, imbarcazioni, in strutture ricettive all'aperto per la sosta e il soggiorno dei turisti, previamente autorizzate sotto il profilo urbanistico, edilizio e, ove previsto, paesaggistico, in conformità alle normative regionali di settore (d.lgs. n. 222/2016, Tab. A, Sezione II – Edilizia- attività 16)</w:t>
            </w:r>
          </w:p>
        </w:tc>
      </w:tr>
      <w:tr w:rsidR="00275DDC" w:rsidRPr="002366A0" w14:paraId="48010168" w14:textId="77777777" w:rsidTr="00A14E74">
        <w:tc>
          <w:tcPr>
            <w:tcW w:w="9778" w:type="dxa"/>
          </w:tcPr>
          <w:p w14:paraId="3C7DFA88" w14:textId="77777777" w:rsidR="00275DDC" w:rsidRPr="002366A0" w:rsidRDefault="00275DDC" w:rsidP="00275DDC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manufatti_leggeri</w:t>
            </w:r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726DC9" w14:paraId="32FB1B9D" w14:textId="77777777" w:rsidTr="00A14E74">
        <w:trPr>
          <w:trHeight w:val="162"/>
        </w:trPr>
        <w:tc>
          <w:tcPr>
            <w:tcW w:w="9778" w:type="dxa"/>
          </w:tcPr>
          <w:p w14:paraId="699FCFFD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manufatti_leggeri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665F35CB" w14:textId="77777777" w:rsidR="00720771" w:rsidRDefault="00720771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10BA" w:rsidRPr="00726DC9" w14:paraId="1B741329" w14:textId="77777777" w:rsidTr="00CC2343">
        <w:tc>
          <w:tcPr>
            <w:tcW w:w="9778" w:type="dxa"/>
          </w:tcPr>
          <w:p w14:paraId="22681E9A" w14:textId="3ED83187" w:rsidR="008110BA" w:rsidRPr="00FD3197" w:rsidRDefault="008110BA" w:rsidP="008110BA">
            <w:p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- Edilizia Libera (D.P.R. n.380/2001, art. 3 comma 1, lett. b bis) (lettera introdotta dall'art. 33-bis, della legge n. 142 del 2022)</w:t>
            </w:r>
            <w:r w:rsidR="0052068C" w:rsidRPr="00FD3197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:</w:t>
            </w:r>
            <w:r w:rsidR="006C398B" w:rsidRPr="00FD3197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 xml:space="preserve"> </w:t>
            </w:r>
            <w:r w:rsidR="006C398B" w:rsidRPr="00FD3197">
              <w:rPr>
                <w:rFonts w:ascii="Arial" w:hAnsi="Arial" w:cs="Arial"/>
                <w:sz w:val="14"/>
                <w:szCs w:val="14"/>
                <w:lang w:val="it-IT"/>
              </w:rPr>
              <w:t>Vetrate panoramiche amovibili - VEPA</w:t>
            </w:r>
          </w:p>
          <w:p w14:paraId="787782A9" w14:textId="77777777" w:rsidR="003015DD" w:rsidRPr="00FD3197" w:rsidRDefault="003015DD" w:rsidP="003015DD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LE VEPA DEVONO:</w:t>
            </w:r>
          </w:p>
          <w:p w14:paraId="3005CF49" w14:textId="6ABBC5C8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essere “amovibili” ossia non fisse, ma facilmente rimovibili, a titolo esemplificativo ma non esaustivo, realizzate con vetrate scorrevoli su binari, a “soffietto”, sganciabili, etc.;</w:t>
            </w:r>
          </w:p>
          <w:p w14:paraId="69D5A753" w14:textId="42A0F84B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lastRenderedPageBreak/>
              <w:t>• essere “totalmente trasparenti” ossia senza l'utilizzo di vetri satinati o opachi e senza utilizzo di montanti metallici;</w:t>
            </w:r>
          </w:p>
          <w:p w14:paraId="305B2295" w14:textId="2A0C8C32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assolvere funzioni temporanee di protezione dagli agenti atmosferici, di miglioramento delle prestazioni acustiche ed energetiche, di riduzione delle dispersioni termiche, di parziale impermeabilizzazione dalle acque meteoriche</w:t>
            </w:r>
          </w:p>
          <w:p w14:paraId="4DB0C25E" w14:textId="2CB4D5B7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favorire una naturale micro-aerazione che consenta la circolazione di un costante flusso di arieggiamento a garanzia della salubrità dei vani interni domestici</w:t>
            </w:r>
          </w:p>
          <w:p w14:paraId="32664A57" w14:textId="78C54D2F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avere caratteristiche tecnico-costruttive e profilo estetico tali da ridurre al minimo l'impatto visivo e l'ingombro apparente e da non modificare le preesistenti linee architettoniche</w:t>
            </w:r>
          </w:p>
          <w:p w14:paraId="193EB2B7" w14:textId="77777777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in linea con eventuali prescrizioni dei Regolamenti condominiali</w:t>
            </w:r>
          </w:p>
          <w:p w14:paraId="155AD86C" w14:textId="6C5CF624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hAnsi="Arial" w:cs="Arial"/>
                <w:sz w:val="14"/>
                <w:szCs w:val="14"/>
                <w:lang w:val="it-IT"/>
              </w:rPr>
              <w:t>P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ossono essere installate in edifici ad uso residenziale su:</w:t>
            </w:r>
          </w:p>
          <w:p w14:paraId="592D54B7" w14:textId="77777777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“logge” rientranti sul prospetto dell'edificio;</w:t>
            </w:r>
          </w:p>
          <w:p w14:paraId="3B17D423" w14:textId="77777777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“balconi” aggettanti sul prospetto dell'edificio;</w:t>
            </w:r>
          </w:p>
          <w:p w14:paraId="471720EF" w14:textId="585145BB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“porticati” ad eccezione dei porticati gravati, in tutto o in parte, da diritti di uso pubblico o collocati nei fronti esterni dell’edificio prospicienti aree pubbliche.</w:t>
            </w:r>
          </w:p>
          <w:p w14:paraId="6D06B7A9" w14:textId="52D4EC80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Restano quindi escluse le installazioni su lastrici solari, terrazzi, pergole, gazebo e porticati gravati, in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tutto o in parte, da diritti di uso pubblico o collocati nei fronti esterni dell’edificio prospicienti aree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 xml:space="preserve"> 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pubbliche.</w:t>
            </w:r>
          </w:p>
          <w:p w14:paraId="35C0BE90" w14:textId="0658EF27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hAnsi="Arial" w:cs="Arial"/>
                <w:sz w:val="14"/>
                <w:szCs w:val="14"/>
                <w:lang w:val="it-IT"/>
              </w:rPr>
              <w:t>N</w:t>
            </w: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>on possono:</w:t>
            </w:r>
          </w:p>
          <w:p w14:paraId="550B1345" w14:textId="7D4DA4E5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sz w:val="14"/>
                <w:szCs w:val="14"/>
                <w:lang w:val="it-IT"/>
              </w:rPr>
              <w:t xml:space="preserve">• </w:t>
            </w: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configurare spazio stabilmente chiuso comportante variazione di volumetria e di superficie delle unità immobiliari/edifici (riferiti alle definizioni del R.E.T.);</w:t>
            </w:r>
          </w:p>
          <w:p w14:paraId="7EB67E09" w14:textId="349AEEC7" w:rsidR="00FD3197" w:rsidRPr="00FD3197" w:rsidRDefault="00FD3197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FD3197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>• configurare mutamento destinazione d’uso dell’immobile, anche da superficie accessoria a superficie utile (deve essere mantenuto l’uso accessorio della loggia o balcone dove se ne prevede l'installazione).</w:t>
            </w:r>
          </w:p>
          <w:p w14:paraId="2A806A20" w14:textId="1C5B49D3" w:rsidR="008110BA" w:rsidRPr="00FD3197" w:rsidRDefault="006D6131" w:rsidP="00FD319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D6131">
              <w:rPr>
                <w:rFonts w:ascii="Arial" w:hAnsi="Arial" w:cs="Arial"/>
                <w:sz w:val="14"/>
                <w:szCs w:val="14"/>
                <w:lang w:val="it-IT"/>
              </w:rPr>
              <w:t xml:space="preserve">L’installazione della VEPA in area paesaggisticamente vincolata è da ricondurre al punto B.3 dell'Allegato D al medesimo DPR </w:t>
            </w:r>
            <w:proofErr w:type="gramStart"/>
            <w:r w:rsidRPr="006D6131">
              <w:rPr>
                <w:rFonts w:ascii="Arial" w:hAnsi="Arial" w:cs="Arial"/>
                <w:sz w:val="14"/>
                <w:szCs w:val="14"/>
                <w:lang w:val="it-IT"/>
              </w:rPr>
              <w:t>( “</w:t>
            </w:r>
            <w:proofErr w:type="gramEnd"/>
            <w:r w:rsidRPr="006D6131">
              <w:rPr>
                <w:rFonts w:ascii="Arial" w:hAnsi="Arial" w:cs="Arial"/>
                <w:sz w:val="14"/>
                <w:szCs w:val="14"/>
                <w:lang w:val="it-IT"/>
              </w:rPr>
              <w:t>realizzazione, modifica o chiusura di balconi o terrazze” ) e pertanto soggetta ad autorizzazione paesaggistica semplificata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t>.</w:t>
            </w:r>
          </w:p>
        </w:tc>
      </w:tr>
      <w:tr w:rsidR="008110BA" w:rsidRPr="009A202C" w14:paraId="2D694BF0" w14:textId="77777777" w:rsidTr="00CC2343">
        <w:tc>
          <w:tcPr>
            <w:tcW w:w="9778" w:type="dxa"/>
          </w:tcPr>
          <w:p w14:paraId="4F0FD4F3" w14:textId="0A8763DC" w:rsidR="008110BA" w:rsidRPr="003015DD" w:rsidRDefault="008110BA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[</w:t>
            </w:r>
            <w:proofErr w:type="spellStart"/>
            <w:proofErr w:type="gramStart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vepa_opt.val;block</w:t>
            </w:r>
            <w:proofErr w:type="spellEnd"/>
            <w:proofErr w:type="gramEnd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tbs:row</w:t>
            </w:r>
            <w:proofErr w:type="spellEnd"/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</w:tr>
      <w:tr w:rsidR="008110BA" w:rsidRPr="00726DC9" w14:paraId="14256ADB" w14:textId="77777777" w:rsidTr="00CC2343">
        <w:tc>
          <w:tcPr>
            <w:tcW w:w="9778" w:type="dxa"/>
          </w:tcPr>
          <w:p w14:paraId="3B9311FA" w14:textId="51666DE0" w:rsidR="008110BA" w:rsidRPr="003015DD" w:rsidRDefault="008110BA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vepa_</w:t>
            </w:r>
            <w:proofErr w:type="gramStart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opt;block</w:t>
            </w:r>
            <w:proofErr w:type="spellEnd"/>
            <w:proofErr w:type="gramEnd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3015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18DDA338" w14:textId="77777777" w:rsidR="008110BA" w:rsidRPr="008110BA" w:rsidRDefault="008110BA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14E74" w14:paraId="43F0C19A" w14:textId="77777777" w:rsidTr="00CC2343">
        <w:tc>
          <w:tcPr>
            <w:tcW w:w="9778" w:type="dxa"/>
          </w:tcPr>
          <w:p w14:paraId="50756D59" w14:textId="57E8F954" w:rsidR="00A14E74" w:rsidRPr="0052068C" w:rsidRDefault="0052068C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 (D.P.R. n. 380/2001, art. 3 comma 1, lett. e-sexies) (lettera aggiunta dall'art. 6, comma 1, del decreto-legge n. 39 del 2023</w:t>
            </w:r>
            <w:r w:rsidR="006C3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: </w:t>
            </w:r>
            <w:r w:rsidR="006C398B" w:rsidRPr="006C398B">
              <w:rPr>
                <w:rFonts w:ascii="Arial" w:hAnsi="Arial" w:cs="Arial"/>
                <w:sz w:val="18"/>
                <w:szCs w:val="18"/>
                <w:lang w:val="it-IT"/>
              </w:rPr>
              <w:t>Vasche di raccolta</w:t>
            </w:r>
          </w:p>
        </w:tc>
      </w:tr>
      <w:tr w:rsidR="00A14E74" w:rsidRPr="00726DC9" w14:paraId="64743576" w14:textId="77777777" w:rsidTr="00CC2343">
        <w:tc>
          <w:tcPr>
            <w:tcW w:w="9778" w:type="dxa"/>
          </w:tcPr>
          <w:p w14:paraId="06401BB9" w14:textId="4E9A5EF1" w:rsidR="00A14E74" w:rsidRDefault="0052068C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vasche_raccolta_opt.val;block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A14E74" w:rsidRPr="00726DC9" w14:paraId="36E4475A" w14:textId="77777777" w:rsidTr="00CC2343">
        <w:tc>
          <w:tcPr>
            <w:tcW w:w="9778" w:type="dxa"/>
          </w:tcPr>
          <w:p w14:paraId="5933E4FB" w14:textId="56B940FD" w:rsidR="00A14E74" w:rsidRPr="0052068C" w:rsidRDefault="0052068C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vasche_raccolta_</w:t>
            </w:r>
            <w:proofErr w:type="gramStart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opt;block</w:t>
            </w:r>
            <w:proofErr w:type="spellEnd"/>
            <w:proofErr w:type="gramEnd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520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512C7F15" w14:textId="77777777" w:rsidR="008110BA" w:rsidRDefault="008110BA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C398B" w:rsidRPr="00726DC9" w14:paraId="683D212B" w14:textId="77777777" w:rsidTr="00CC2343">
        <w:tc>
          <w:tcPr>
            <w:tcW w:w="9778" w:type="dxa"/>
          </w:tcPr>
          <w:p w14:paraId="67133DF7" w14:textId="004FF02B" w:rsidR="006C398B" w:rsidRDefault="006C398B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 w:rsidR="00A963F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A963FA" w:rsidRPr="00A963F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(DM 20 ottobre 2022 del Ministro della Transizione Ecologica) Infrastrutture appartenenti alla rete elettrica di distribuzione non facenti parte della rete elettrica nazionale (NON per le opere in capo a TERNA</w:t>
            </w:r>
            <w:r w:rsidR="00A963F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): </w:t>
            </w:r>
            <w:r w:rsidR="00A963FA" w:rsidRPr="00A963FA">
              <w:rPr>
                <w:rFonts w:ascii="Arial" w:hAnsi="Arial" w:cs="Arial"/>
                <w:sz w:val="18"/>
                <w:szCs w:val="18"/>
                <w:lang w:val="it-IT"/>
              </w:rPr>
              <w:t>Infrastrutture rete elettrica</w:t>
            </w:r>
          </w:p>
        </w:tc>
      </w:tr>
      <w:tr w:rsidR="006C398B" w14:paraId="682B56B1" w14:textId="77777777" w:rsidTr="00CC2343">
        <w:tc>
          <w:tcPr>
            <w:tcW w:w="9778" w:type="dxa"/>
          </w:tcPr>
          <w:p w14:paraId="0C2E52CE" w14:textId="6B8F83A0" w:rsidR="006C398B" w:rsidRDefault="00A963FA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rete_elettrica_opt.val;block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6C398B" w:rsidRPr="00726DC9" w14:paraId="441611E3" w14:textId="77777777" w:rsidTr="00CC2343">
        <w:tc>
          <w:tcPr>
            <w:tcW w:w="9778" w:type="dxa"/>
          </w:tcPr>
          <w:p w14:paraId="61A9A46F" w14:textId="2D89358C" w:rsidR="006C398B" w:rsidRPr="00A963FA" w:rsidRDefault="00A963FA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rete_elettrica_</w:t>
            </w:r>
            <w:proofErr w:type="gramStart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opt;block</w:t>
            </w:r>
            <w:proofErr w:type="spellEnd"/>
            <w:proofErr w:type="gramEnd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A963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108CF5D4" w14:textId="77777777" w:rsidR="006C398B" w:rsidRPr="008110BA" w:rsidRDefault="006C398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430AF" w:rsidRPr="00726DC9" w14:paraId="7F1833E5" w14:textId="77777777" w:rsidTr="00CC3620">
        <w:tc>
          <w:tcPr>
            <w:tcW w:w="9778" w:type="dxa"/>
          </w:tcPr>
          <w:p w14:paraId="2C16BB32" w14:textId="47C8B597" w:rsidR="005430AF" w:rsidRPr="005430AF" w:rsidRDefault="005430AF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5430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(LR 16/08 art 5 bis comma 1 bis)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5430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Fasce terrazzate con muri a secco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:</w:t>
            </w:r>
            <w:r w:rsidRPr="005430AF">
              <w:rPr>
                <w:rFonts w:ascii="Arial" w:hAnsi="Arial" w:cs="Arial"/>
                <w:sz w:val="18"/>
                <w:szCs w:val="18"/>
                <w:lang w:val="it-IT"/>
              </w:rPr>
              <w:t xml:space="preserve"> Promozione agricoltura, tutela del paesaggio</w:t>
            </w:r>
          </w:p>
        </w:tc>
      </w:tr>
      <w:tr w:rsidR="005430AF" w:rsidRPr="00726DC9" w14:paraId="32EB8F9E" w14:textId="77777777" w:rsidTr="00CC3620">
        <w:tc>
          <w:tcPr>
            <w:tcW w:w="9778" w:type="dxa"/>
          </w:tcPr>
          <w:p w14:paraId="5E8BC403" w14:textId="36BADFBA" w:rsidR="005430AF" w:rsidRDefault="005430AF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promozione_agricoltura_opt.val;block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5430AF" w:rsidRPr="00726DC9" w14:paraId="7467904F" w14:textId="77777777" w:rsidTr="00CC3620">
        <w:tc>
          <w:tcPr>
            <w:tcW w:w="9778" w:type="dxa"/>
          </w:tcPr>
          <w:p w14:paraId="11F162CA" w14:textId="0376FA2A" w:rsidR="005430AF" w:rsidRPr="005430AF" w:rsidRDefault="005430AF" w:rsidP="002E0607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promozione_agrico</w:t>
            </w:r>
            <w:r w:rsidR="0078049A">
              <w:rPr>
                <w:rFonts w:ascii="Arial" w:hAnsi="Arial" w:cs="Arial"/>
                <w:sz w:val="16"/>
                <w:szCs w:val="16"/>
                <w:lang w:val="it-IT"/>
              </w:rPr>
              <w:t>ltur</w:t>
            </w:r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a_</w:t>
            </w:r>
            <w:proofErr w:type="gramStart"/>
            <w:r w:rsidR="0078049A" w:rsidRPr="00A963FA">
              <w:rPr>
                <w:rFonts w:ascii="Arial" w:hAnsi="Arial" w:cs="Arial"/>
                <w:sz w:val="16"/>
                <w:szCs w:val="16"/>
                <w:lang w:val="it-IT"/>
              </w:rPr>
              <w:t>opt;block</w:t>
            </w:r>
            <w:proofErr w:type="spellEnd"/>
            <w:proofErr w:type="gramEnd"/>
            <w:r w:rsidR="0078049A" w:rsidRPr="00A963FA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="0078049A" w:rsidRPr="00A963FA">
              <w:rPr>
                <w:rFonts w:ascii="Arial" w:hAnsi="Arial" w:cs="Arial"/>
                <w:sz w:val="16"/>
                <w:szCs w:val="16"/>
                <w:lang w:val="it-IT"/>
              </w:rPr>
              <w:t>tbs:row;nodata</w:t>
            </w:r>
            <w:proofErr w:type="spellEnd"/>
            <w:r w:rsidR="0078049A" w:rsidRPr="00A963FA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="0078049A" w:rsidRPr="00A963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1A4ACC3B" w14:textId="13CB6742" w:rsidR="009A202C" w:rsidRDefault="009A202C" w:rsidP="009A202C">
      <w:pPr>
        <w:tabs>
          <w:tab w:val="left" w:pos="851"/>
        </w:tabs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91FB1" w:rsidRPr="00726DC9" w14:paraId="38F9B2E0" w14:textId="77777777" w:rsidTr="00CC3620">
        <w:tc>
          <w:tcPr>
            <w:tcW w:w="9778" w:type="dxa"/>
          </w:tcPr>
          <w:p w14:paraId="6FE4D62F" w14:textId="54EEE9BA" w:rsidR="00291FB1" w:rsidRDefault="00291FB1" w:rsidP="002E0607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91FB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(D.P.R. n. 380/2001, art. 6 comma 1, lett. b-ter) (lettera aggiunta dall'art. 1, comma 1, del decreto-legge n. 69 del 2024. </w:t>
            </w:r>
            <w:r w:rsidRPr="00291FB1">
              <w:rPr>
                <w:rFonts w:ascii="Arial" w:hAnsi="Arial" w:cs="Arial"/>
                <w:sz w:val="18"/>
                <w:szCs w:val="18"/>
                <w:lang w:val="it-IT"/>
              </w:rPr>
              <w:t>Tende da sole e di protezione dagli agenti atmosferici</w:t>
            </w:r>
          </w:p>
        </w:tc>
      </w:tr>
      <w:tr w:rsidR="00CC3620" w14:paraId="71D7BCD3" w14:textId="77777777" w:rsidTr="00CC3620">
        <w:tc>
          <w:tcPr>
            <w:tcW w:w="9778" w:type="dxa"/>
          </w:tcPr>
          <w:p w14:paraId="3C505B9F" w14:textId="3F4854ED" w:rsidR="00CC3620" w:rsidRPr="0052068C" w:rsidRDefault="00CC3620" w:rsidP="00291FB1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tende_da_sole_opt.val;block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C3620" w:rsidRPr="00726DC9" w14:paraId="18F41B41" w14:textId="77777777" w:rsidTr="00CC3620">
        <w:tc>
          <w:tcPr>
            <w:tcW w:w="9778" w:type="dxa"/>
          </w:tcPr>
          <w:p w14:paraId="109400EC" w14:textId="4A54838C" w:rsidR="00CC3620" w:rsidRPr="00CC3620" w:rsidRDefault="00CC3620" w:rsidP="00291FB1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[</w:t>
            </w:r>
            <w:proofErr w:type="spellStart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tende_da_sole_</w:t>
            </w:r>
            <w:proofErr w:type="gramStart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opt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;</w:t>
            </w: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block</w:t>
            </w:r>
            <w:proofErr w:type="spellEnd"/>
            <w:proofErr w:type="gramEnd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=</w:t>
            </w:r>
            <w:proofErr w:type="spellStart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tbs:row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;</w:t>
            </w: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nodata</w:t>
            </w:r>
            <w:proofErr w:type="spellEnd"/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]</w:t>
            </w:r>
            <w:r w:rsidRPr="00CC36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5413E526" w14:textId="77777777" w:rsidR="009A202C" w:rsidRPr="00CC3620" w:rsidRDefault="009A202C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3ABA" w:rsidRPr="00726DC9" w14:paraId="581E3438" w14:textId="77777777" w:rsidTr="009B41A2">
        <w:tc>
          <w:tcPr>
            <w:tcW w:w="9778" w:type="dxa"/>
          </w:tcPr>
          <w:p w14:paraId="6D9F8BD4" w14:textId="77777777" w:rsidR="00B75247" w:rsidRPr="00AB7E05" w:rsidRDefault="004D3ABA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impianti_industriali_opt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_</w:t>
            </w:r>
            <w:proofErr w:type="gramStart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key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;block</w:t>
            </w:r>
            <w:proofErr w:type="gramEnd"/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=tbs:row]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[onshow;block=begin;when [</w:t>
            </w:r>
            <w:proofErr w:type="spellStart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impianti_industriali_opt_key.val</w:t>
            </w:r>
            <w:proofErr w:type="spellEnd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]=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/>
              </w:rPr>
              <w:t>'1'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="00B75247" w:rsidRPr="00AB7E05">
              <w:rPr>
                <w:rFonts w:ascii="Arial" w:hAnsi="Arial" w:cs="Arial"/>
                <w:b/>
                <w:sz w:val="18"/>
                <w:szCs w:val="18"/>
                <w:lang w:val="it-IT"/>
              </w:rPr>
              <w:t>Interventi interni al loro perimetro e non incidenti sulle loro strutture e sulla loro tipologia edilizia e in rapporto alle dimensioni dello stabilimento, volti ad assicurare la funzionalità e l’adeguamento tecnologico degli impianti produttivi esistenti, sempre che tali interventi:</w:t>
            </w:r>
            <w:r w:rsidR="00B75247"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1CC4311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compromettano aspetti ambientali e paesaggistici;</w:t>
            </w:r>
          </w:p>
          <w:p w14:paraId="2D9CEAFF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comportino aumenti di densità (che in materia industriale va espressa in termini di addetti);</w:t>
            </w:r>
          </w:p>
          <w:p w14:paraId="77EFFAB8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implicazioni sul territorio in termini di traffico;</w:t>
            </w:r>
          </w:p>
          <w:p w14:paraId="4C726CF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richiedano nuove opere di urbanizzazione e, più in generale, di infrastrutturazione;</w:t>
            </w:r>
          </w:p>
          <w:p w14:paraId="5CCC0165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alcun pregiudizio di natura igienica ovvero effetti inquinanti;</w:t>
            </w:r>
          </w:p>
          <w:p w14:paraId="195E7794" w14:textId="77777777" w:rsidR="004D3ABA" w:rsidRPr="00F73516" w:rsidRDefault="00B75247" w:rsidP="00F73516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non siano in contrasto con specifiche norme di regolamento edilizio o di attuazione dei piani regolatori in </w:t>
            </w:r>
            <w:proofErr w:type="gramStart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materia;[</w:t>
            </w:r>
            <w:proofErr w:type="spellStart"/>
            <w:proofErr w:type="gram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=end]</w:t>
            </w:r>
          </w:p>
        </w:tc>
      </w:tr>
    </w:tbl>
    <w:p w14:paraId="19C61ED0" w14:textId="77777777" w:rsidR="00AB7E05" w:rsidRPr="00872266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D6858" w:rsidRPr="00726DC9" w14:paraId="635279B2" w14:textId="77777777" w:rsidTr="004D3ABA">
        <w:tc>
          <w:tcPr>
            <w:tcW w:w="9778" w:type="dxa"/>
          </w:tcPr>
          <w:p w14:paraId="6098DC90" w14:textId="77777777" w:rsidR="00FD6858" w:rsidRPr="004D3ABA" w:rsidRDefault="00FD6858" w:rsidP="000E445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infrastrutture_viarie_opt.val;block</w:t>
            </w:r>
            <w:proofErr w:type="spellEnd"/>
            <w:proofErr w:type="gram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1B9E536E" w14:textId="77777777" w:rsidR="009A202C" w:rsidRDefault="009A202C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DF14476" w14:textId="19DF03B7" w:rsidR="00A24F0F" w:rsidRDefault="00A24F0F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</w:t>
      </w:r>
      <w:r w:rsidR="00ED197C">
        <w:rPr>
          <w:rFonts w:ascii="Arial" w:hAnsi="Arial" w:cs="Arial"/>
          <w:b/>
          <w:sz w:val="22"/>
          <w:szCs w:val="22"/>
          <w:lang w:val="it-IT"/>
        </w:rPr>
        <w:t xml:space="preserve"> CHE LE OPERE:</w:t>
      </w:r>
    </w:p>
    <w:p w14:paraId="2BDC5BE1" w14:textId="77777777" w:rsidR="00A24F0F" w:rsidRDefault="00A24F0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3FBD87B4" w14:textId="77777777" w:rsidR="001E6EEB" w:rsidRPr="001E6EEB" w:rsidRDefault="001E6EEB" w:rsidP="001E6EEB">
      <w:pPr>
        <w:tabs>
          <w:tab w:val="left" w:pos="851"/>
        </w:tabs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1E6EEB">
        <w:rPr>
          <w:rFonts w:ascii="Arial" w:hAnsi="Arial" w:cs="Arial"/>
          <w:b/>
          <w:sz w:val="18"/>
          <w:szCs w:val="18"/>
          <w:lang w:val="it-IT" w:eastAsia="it-IT"/>
        </w:rPr>
        <w:t>Le opere sono conformi al vigente Regolamento Edilizio e alla disciplina di livello</w:t>
      </w:r>
      <w:r>
        <w:rPr>
          <w:rFonts w:ascii="Arial" w:hAnsi="Arial" w:cs="Arial"/>
          <w:b/>
          <w:sz w:val="18"/>
          <w:szCs w:val="18"/>
          <w:lang w:val="it-IT" w:eastAsia="it-IT"/>
        </w:rPr>
        <w:t xml:space="preserve"> puntuale paesistico di PUC</w:t>
      </w:r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e saranno realizzate nel rispetto normative di settore aventi incidenza sulla disciplina dell'attività edilizia e, in particolare, delle norme antisismiche, di sicurezza, antincendio, igienico-sanitarie, di quelle relative all'efficienza energetica, di tutela del rischio idrogeologico, nonché delle disposizioni contenute nel codice dei beni culturali e del paesaggio di cui al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D.Lgs</w:t>
      </w:r>
      <w:proofErr w:type="spellEnd"/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42/04 e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s.m.i.</w:t>
      </w:r>
      <w:proofErr w:type="spellEnd"/>
    </w:p>
    <w:p w14:paraId="650BCA5F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4F0F" w:rsidRPr="006D3A29" w14:paraId="3D58FB2C" w14:textId="77777777" w:rsidTr="001E6EEB">
        <w:tc>
          <w:tcPr>
            <w:tcW w:w="9778" w:type="dxa"/>
          </w:tcPr>
          <w:p w14:paraId="105F9161" w14:textId="77777777" w:rsidR="00A24F0F" w:rsidRPr="00A24F0F" w:rsidRDefault="001E6EEB" w:rsidP="002E0607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="00A24F0F" w:rsidRPr="00A24F0F">
              <w:rPr>
                <w:b/>
                <w:lang w:val="it-IT"/>
              </w:rPr>
              <w:t>:</w:t>
            </w:r>
          </w:p>
        </w:tc>
      </w:tr>
      <w:tr w:rsidR="00A24F0F" w:rsidRPr="001E6EEB" w14:paraId="75CF8914" w14:textId="77777777" w:rsidTr="001E6EEB">
        <w:tc>
          <w:tcPr>
            <w:tcW w:w="9778" w:type="dxa"/>
          </w:tcPr>
          <w:p w14:paraId="19A8A506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dichiarazione_tutela_storico_key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 e pertanto allega alla presente l'autorizzazione rilasciata dalla Soprintendenza per Beni Architettonici e per il Paesaggio della Liguria rilasciata ai sensi dell'art. 21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42/04;</w:t>
            </w:r>
          </w:p>
        </w:tc>
      </w:tr>
      <w:tr w:rsidR="00A24F0F" w:rsidRPr="00726DC9" w14:paraId="3EB7C327" w14:textId="77777777" w:rsidTr="001E6EEB">
        <w:tc>
          <w:tcPr>
            <w:tcW w:w="9778" w:type="dxa"/>
          </w:tcPr>
          <w:p w14:paraId="35CAC36B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</w:t>
            </w:r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storico_key</w:t>
            </w:r>
            <w:proofErr w:type="spellEnd"/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]='2']non 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2AC67C7F" w14:textId="77777777" w:rsidR="005F6A84" w:rsidRDefault="005F6A84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6EEB" w:rsidRPr="00726DC9" w14:paraId="6BDD78B5" w14:textId="77777777" w:rsidTr="006C4D23">
        <w:tc>
          <w:tcPr>
            <w:tcW w:w="9778" w:type="dxa"/>
          </w:tcPr>
          <w:p w14:paraId="24F526C7" w14:textId="77777777" w:rsidR="001E6EEB" w:rsidRPr="00A24F0F" w:rsidRDefault="001E6EEB" w:rsidP="006355C4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lastRenderedPageBreak/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]='1']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ed in data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data_autorizzazione_paesaggistica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è stata rilasciata da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ente_rilascio_autorizzazione_paesaggistica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l’autorizzazione paesaggistica n.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numero_autorizzazione_paesaggistica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che si allega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6D3A29" w14:paraId="2408AFB9" w14:textId="77777777" w:rsidTr="006C4D23">
        <w:tc>
          <w:tcPr>
            <w:tcW w:w="9778" w:type="dxa"/>
          </w:tcPr>
          <w:p w14:paraId="2A6C9E7B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]='2']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le opere non comportano alterazioni dei luoghi o dell'aspetto esteriore degli edifici e pertanto non sono soggette ad autorizzazione ai sensi dell'art. 149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42/2004;</w:t>
            </w:r>
          </w:p>
        </w:tc>
      </w:tr>
      <w:tr w:rsidR="001E6EEB" w:rsidRPr="00726DC9" w14:paraId="41DF2056" w14:textId="77777777" w:rsidTr="006C4D23">
        <w:tc>
          <w:tcPr>
            <w:tcW w:w="9778" w:type="dxa"/>
          </w:tcPr>
          <w:p w14:paraId="7C4A1A47" w14:textId="77777777" w:rsidR="001E6EEB" w:rsidRPr="001E6EEB" w:rsidRDefault="001E6EEB" w:rsidP="006355C4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]='3']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gli interventi previsti sono esclusi dall'autorizzazione 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quanto riconducibili al punto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vincolo_paesaggistico_punto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 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dell'Allegato A al DPR 13.02.2017 n. 31 “Regolamento recante individuazione degli interventi esclusi dall'autorizzazione paesaggistica o sottoposti a procedura autorizzatoria semplificata”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726DC9" w14:paraId="177309E0" w14:textId="77777777" w:rsidTr="006C4D23">
        <w:tc>
          <w:tcPr>
            <w:tcW w:w="9778" w:type="dxa"/>
          </w:tcPr>
          <w:p w14:paraId="27E8578A" w14:textId="77777777" w:rsidR="001E6EEB" w:rsidRPr="001E6EEB" w:rsidRDefault="001E6EEB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]='4']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non 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334E8774" w14:textId="43B8C7A0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:rsidRPr="00726DC9" w14:paraId="1A22F8A2" w14:textId="77777777" w:rsidTr="001C60B5">
        <w:tc>
          <w:tcPr>
            <w:tcW w:w="9778" w:type="dxa"/>
          </w:tcPr>
          <w:p w14:paraId="59CFF626" w14:textId="426BADDE" w:rsidR="001C60B5" w:rsidRDefault="001C60B5" w:rsidP="001C60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del </w:t>
            </w:r>
            <w:r w:rsidR="00D376D9">
              <w:rPr>
                <w:rFonts w:ascii="Arial" w:hAnsi="Arial" w:cs="Arial"/>
                <w:sz w:val="18"/>
                <w:szCs w:val="18"/>
                <w:lang w:val="it-IT" w:eastAsia="it-IT"/>
              </w:rPr>
              <w:t>tecnico incaricato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o del delegato.</w:t>
            </w:r>
          </w:p>
        </w:tc>
      </w:tr>
    </w:tbl>
    <w:p w14:paraId="22CF0B43" w14:textId="77777777" w:rsidR="001C60B5" w:rsidRDefault="001C60B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E77E8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3DB8A30E" w14:textId="7C9C3A85" w:rsidR="008D36B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107DEA45" w14:textId="4991068C" w:rsidR="00051067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BB50C83" w14:textId="77777777" w:rsidR="00051067" w:rsidRPr="002E3664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24B012" w14:textId="77777777" w:rsidR="00E77E8D" w:rsidRDefault="00E77E8D" w:rsidP="00E77E8D">
      <w:pPr>
        <w:rPr>
          <w:rFonts w:ascii="Arial" w:hAnsi="Arial" w:cs="Arial"/>
          <w:sz w:val="18"/>
          <w:szCs w:val="18"/>
          <w:lang w:val="it-IT" w:eastAsia="en-US"/>
        </w:rPr>
      </w:pPr>
    </w:p>
    <w:p w14:paraId="5F834F6B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/>
        </w:rPr>
      </w:pPr>
      <w:r w:rsidRPr="00E77E8D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E77E8D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E77E8D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E77E8D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4B8AB481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233BA3A3" w14:textId="77777777" w:rsidR="00E77E8D" w:rsidRPr="00E77E8D" w:rsidRDefault="00E77E8D" w:rsidP="00E77E8D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77E8D" w14:paraId="53AC3EBB" w14:textId="77777777" w:rsidTr="00E77E8D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D5F1B7E" w14:textId="44456A7C" w:rsidR="00E77E8D" w:rsidRPr="00E77E8D" w:rsidRDefault="00E77E8D" w:rsidP="00E77E8D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4AE86F1" w14:textId="77777777" w:rsidR="00E77E8D" w:rsidRP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467BA10B" w14:textId="77777777" w:rsid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FDE0681" w14:textId="77777777" w:rsid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77E8D" w:rsidRPr="00726DC9" w14:paraId="3E87E60E" w14:textId="77777777" w:rsidTr="00E77E8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1EF6ACC" w14:textId="77777777" w:rsid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8E0C5F0" w14:textId="77777777" w:rsidR="00E77E8D" w:rsidRP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52165A02" w14:textId="77777777" w:rsidR="00E77E8D" w:rsidRP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delegato_cognome</w:t>
            </w:r>
            <w:proofErr w:type="spellEnd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delegato_nome</w:t>
            </w:r>
            <w:proofErr w:type="spellEnd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</w:tr>
    </w:tbl>
    <w:p w14:paraId="7E916D11" w14:textId="77777777" w:rsidR="00E77E8D" w:rsidRPr="00E77E8D" w:rsidRDefault="00E77E8D" w:rsidP="00E77E8D">
      <w:pPr>
        <w:rPr>
          <w:rFonts w:ascii="Arial" w:hAnsi="Arial" w:cs="Arial"/>
          <w:lang w:val="it-IT" w:eastAsia="en-US"/>
        </w:rPr>
      </w:pPr>
    </w:p>
    <w:p w14:paraId="2C12180B" w14:textId="77777777" w:rsidR="00E77E8D" w:rsidRPr="00E77E8D" w:rsidRDefault="00E77E8D" w:rsidP="00E77E8D">
      <w:pPr>
        <w:rPr>
          <w:rFonts w:ascii="Arial" w:hAnsi="Arial" w:cs="Arial"/>
          <w:lang w:val="it-IT"/>
        </w:rPr>
      </w:pPr>
    </w:p>
    <w:p w14:paraId="4D312301" w14:textId="77777777" w:rsidR="00E77E8D" w:rsidRPr="00E77E8D" w:rsidRDefault="00E77E8D" w:rsidP="00E77E8D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firma_digitale_opt</w:t>
      </w:r>
      <w:proofErr w:type="spellEnd"/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]</w:t>
      </w:r>
    </w:p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313DC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313DC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C730B4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44F72"/>
    <w:multiLevelType w:val="hybridMultilevel"/>
    <w:tmpl w:val="2FCC02B6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082A"/>
    <w:multiLevelType w:val="hybridMultilevel"/>
    <w:tmpl w:val="C2F6D018"/>
    <w:lvl w:ilvl="0" w:tplc="C150B82C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F1313"/>
    <w:multiLevelType w:val="hybridMultilevel"/>
    <w:tmpl w:val="2770762C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A12515"/>
    <w:multiLevelType w:val="hybridMultilevel"/>
    <w:tmpl w:val="DFF44236"/>
    <w:lvl w:ilvl="0" w:tplc="77CE7B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61AB3"/>
    <w:multiLevelType w:val="hybridMultilevel"/>
    <w:tmpl w:val="69E29188"/>
    <w:lvl w:ilvl="0" w:tplc="CFBCE9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7A1FE7"/>
    <w:multiLevelType w:val="hybridMultilevel"/>
    <w:tmpl w:val="E2C409AA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B5753"/>
    <w:multiLevelType w:val="hybridMultilevel"/>
    <w:tmpl w:val="C00C28AC"/>
    <w:lvl w:ilvl="0" w:tplc="90B0436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367862">
    <w:abstractNumId w:val="0"/>
  </w:num>
  <w:num w:numId="2" w16cid:durableId="200171440">
    <w:abstractNumId w:val="1"/>
  </w:num>
  <w:num w:numId="3" w16cid:durableId="821392872">
    <w:abstractNumId w:val="2"/>
  </w:num>
  <w:num w:numId="4" w16cid:durableId="1976064225">
    <w:abstractNumId w:val="13"/>
  </w:num>
  <w:num w:numId="5" w16cid:durableId="1140725562">
    <w:abstractNumId w:val="14"/>
  </w:num>
  <w:num w:numId="6" w16cid:durableId="43339201">
    <w:abstractNumId w:val="8"/>
  </w:num>
  <w:num w:numId="7" w16cid:durableId="905411939">
    <w:abstractNumId w:val="11"/>
  </w:num>
  <w:num w:numId="8" w16cid:durableId="1612781708">
    <w:abstractNumId w:val="10"/>
  </w:num>
  <w:num w:numId="9" w16cid:durableId="1238515975">
    <w:abstractNumId w:val="7"/>
  </w:num>
  <w:num w:numId="10" w16cid:durableId="861481173">
    <w:abstractNumId w:val="3"/>
  </w:num>
  <w:num w:numId="11" w16cid:durableId="1804762717">
    <w:abstractNumId w:val="18"/>
  </w:num>
  <w:num w:numId="12" w16cid:durableId="788083365">
    <w:abstractNumId w:val="17"/>
  </w:num>
  <w:num w:numId="13" w16cid:durableId="1795902633">
    <w:abstractNumId w:val="9"/>
  </w:num>
  <w:num w:numId="14" w16cid:durableId="232472536">
    <w:abstractNumId w:val="12"/>
  </w:num>
  <w:num w:numId="15" w16cid:durableId="2101750283">
    <w:abstractNumId w:val="4"/>
  </w:num>
  <w:num w:numId="16" w16cid:durableId="1871800431">
    <w:abstractNumId w:val="21"/>
  </w:num>
  <w:num w:numId="17" w16cid:durableId="1910311767">
    <w:abstractNumId w:val="16"/>
  </w:num>
  <w:num w:numId="18" w16cid:durableId="1158574363">
    <w:abstractNumId w:val="19"/>
  </w:num>
  <w:num w:numId="19" w16cid:durableId="2031910018">
    <w:abstractNumId w:val="15"/>
  </w:num>
  <w:num w:numId="20" w16cid:durableId="1686786717">
    <w:abstractNumId w:val="6"/>
  </w:num>
  <w:num w:numId="21" w16cid:durableId="2084183258">
    <w:abstractNumId w:val="20"/>
  </w:num>
  <w:num w:numId="22" w16cid:durableId="1039863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1067"/>
    <w:rsid w:val="00055565"/>
    <w:rsid w:val="00080C81"/>
    <w:rsid w:val="00083C19"/>
    <w:rsid w:val="00085823"/>
    <w:rsid w:val="000947C3"/>
    <w:rsid w:val="000E39D5"/>
    <w:rsid w:val="000E445C"/>
    <w:rsid w:val="00100055"/>
    <w:rsid w:val="0016202B"/>
    <w:rsid w:val="0018374B"/>
    <w:rsid w:val="00194251"/>
    <w:rsid w:val="001A1CDE"/>
    <w:rsid w:val="001C60B5"/>
    <w:rsid w:val="001E2D85"/>
    <w:rsid w:val="001E3157"/>
    <w:rsid w:val="001E5C5F"/>
    <w:rsid w:val="001E6EEB"/>
    <w:rsid w:val="001F59E3"/>
    <w:rsid w:val="001F7BA6"/>
    <w:rsid w:val="00206D65"/>
    <w:rsid w:val="00223C96"/>
    <w:rsid w:val="002366A0"/>
    <w:rsid w:val="00252341"/>
    <w:rsid w:val="00253B34"/>
    <w:rsid w:val="00262E5D"/>
    <w:rsid w:val="00273903"/>
    <w:rsid w:val="00275DDC"/>
    <w:rsid w:val="00291FB1"/>
    <w:rsid w:val="002C088C"/>
    <w:rsid w:val="002C0E03"/>
    <w:rsid w:val="002C11AA"/>
    <w:rsid w:val="002E0607"/>
    <w:rsid w:val="002E3664"/>
    <w:rsid w:val="003015DD"/>
    <w:rsid w:val="00313DCD"/>
    <w:rsid w:val="00321F46"/>
    <w:rsid w:val="00327A03"/>
    <w:rsid w:val="0035446D"/>
    <w:rsid w:val="00357110"/>
    <w:rsid w:val="00362D23"/>
    <w:rsid w:val="00362E01"/>
    <w:rsid w:val="0036648D"/>
    <w:rsid w:val="00383003"/>
    <w:rsid w:val="0039006E"/>
    <w:rsid w:val="003915A9"/>
    <w:rsid w:val="003A0126"/>
    <w:rsid w:val="003A7677"/>
    <w:rsid w:val="003C1EDA"/>
    <w:rsid w:val="003E3959"/>
    <w:rsid w:val="003E425C"/>
    <w:rsid w:val="003E58D9"/>
    <w:rsid w:val="003F0049"/>
    <w:rsid w:val="003F2FE7"/>
    <w:rsid w:val="003F49CE"/>
    <w:rsid w:val="003F5BD0"/>
    <w:rsid w:val="004009E7"/>
    <w:rsid w:val="00421ED8"/>
    <w:rsid w:val="00426997"/>
    <w:rsid w:val="00455BD5"/>
    <w:rsid w:val="004704FA"/>
    <w:rsid w:val="004A1B75"/>
    <w:rsid w:val="004C1FC8"/>
    <w:rsid w:val="004D3ABA"/>
    <w:rsid w:val="0052068C"/>
    <w:rsid w:val="00525AB6"/>
    <w:rsid w:val="005430AF"/>
    <w:rsid w:val="0055566B"/>
    <w:rsid w:val="005753BD"/>
    <w:rsid w:val="005872C8"/>
    <w:rsid w:val="005B3A01"/>
    <w:rsid w:val="005B3BCC"/>
    <w:rsid w:val="005B6590"/>
    <w:rsid w:val="005F0D8A"/>
    <w:rsid w:val="005F6A84"/>
    <w:rsid w:val="0061239A"/>
    <w:rsid w:val="006133E1"/>
    <w:rsid w:val="00617458"/>
    <w:rsid w:val="0062766F"/>
    <w:rsid w:val="006355C4"/>
    <w:rsid w:val="0067412B"/>
    <w:rsid w:val="006A2141"/>
    <w:rsid w:val="006C27D8"/>
    <w:rsid w:val="006C398B"/>
    <w:rsid w:val="006D39CB"/>
    <w:rsid w:val="006D3A29"/>
    <w:rsid w:val="006D5216"/>
    <w:rsid w:val="006D6131"/>
    <w:rsid w:val="006F7EA1"/>
    <w:rsid w:val="007028A6"/>
    <w:rsid w:val="00720230"/>
    <w:rsid w:val="00720771"/>
    <w:rsid w:val="0072600A"/>
    <w:rsid w:val="00726DC9"/>
    <w:rsid w:val="007748D5"/>
    <w:rsid w:val="0078049A"/>
    <w:rsid w:val="00785786"/>
    <w:rsid w:val="0079315D"/>
    <w:rsid w:val="007A548E"/>
    <w:rsid w:val="007D5539"/>
    <w:rsid w:val="007E1C9F"/>
    <w:rsid w:val="00804FED"/>
    <w:rsid w:val="00806041"/>
    <w:rsid w:val="008110BA"/>
    <w:rsid w:val="0083788B"/>
    <w:rsid w:val="00861737"/>
    <w:rsid w:val="00872266"/>
    <w:rsid w:val="00887B31"/>
    <w:rsid w:val="00895BB0"/>
    <w:rsid w:val="008B3A95"/>
    <w:rsid w:val="008C3478"/>
    <w:rsid w:val="008D36B4"/>
    <w:rsid w:val="008E0CC0"/>
    <w:rsid w:val="0090544B"/>
    <w:rsid w:val="009152D9"/>
    <w:rsid w:val="00924827"/>
    <w:rsid w:val="009329AF"/>
    <w:rsid w:val="00933EE2"/>
    <w:rsid w:val="0096439E"/>
    <w:rsid w:val="00967BE9"/>
    <w:rsid w:val="009729CA"/>
    <w:rsid w:val="009971AB"/>
    <w:rsid w:val="009A202C"/>
    <w:rsid w:val="009A7001"/>
    <w:rsid w:val="009B41A2"/>
    <w:rsid w:val="00A01D84"/>
    <w:rsid w:val="00A14E74"/>
    <w:rsid w:val="00A24F0F"/>
    <w:rsid w:val="00A41C02"/>
    <w:rsid w:val="00A54E2C"/>
    <w:rsid w:val="00A56B7D"/>
    <w:rsid w:val="00A6005C"/>
    <w:rsid w:val="00A83745"/>
    <w:rsid w:val="00A963FA"/>
    <w:rsid w:val="00AA772A"/>
    <w:rsid w:val="00AB4E65"/>
    <w:rsid w:val="00AB7E05"/>
    <w:rsid w:val="00AD1C59"/>
    <w:rsid w:val="00AD5B88"/>
    <w:rsid w:val="00B0365E"/>
    <w:rsid w:val="00B0695C"/>
    <w:rsid w:val="00B21107"/>
    <w:rsid w:val="00B61F96"/>
    <w:rsid w:val="00B66D4C"/>
    <w:rsid w:val="00B75247"/>
    <w:rsid w:val="00B90948"/>
    <w:rsid w:val="00B921CD"/>
    <w:rsid w:val="00BA63F4"/>
    <w:rsid w:val="00BD70ED"/>
    <w:rsid w:val="00BD7A9E"/>
    <w:rsid w:val="00C16F32"/>
    <w:rsid w:val="00C2145C"/>
    <w:rsid w:val="00C37BCB"/>
    <w:rsid w:val="00C4275A"/>
    <w:rsid w:val="00C513F3"/>
    <w:rsid w:val="00C70D00"/>
    <w:rsid w:val="00C714E5"/>
    <w:rsid w:val="00C730B4"/>
    <w:rsid w:val="00CA05A3"/>
    <w:rsid w:val="00CA1165"/>
    <w:rsid w:val="00CA125B"/>
    <w:rsid w:val="00CA570D"/>
    <w:rsid w:val="00CA678E"/>
    <w:rsid w:val="00CB03BF"/>
    <w:rsid w:val="00CB64B0"/>
    <w:rsid w:val="00CC06C9"/>
    <w:rsid w:val="00CC2343"/>
    <w:rsid w:val="00CC3620"/>
    <w:rsid w:val="00CC451B"/>
    <w:rsid w:val="00CE75E7"/>
    <w:rsid w:val="00D03B14"/>
    <w:rsid w:val="00D2194C"/>
    <w:rsid w:val="00D33104"/>
    <w:rsid w:val="00D376D9"/>
    <w:rsid w:val="00D4160C"/>
    <w:rsid w:val="00D52858"/>
    <w:rsid w:val="00D70D62"/>
    <w:rsid w:val="00DA60CB"/>
    <w:rsid w:val="00DB4AF0"/>
    <w:rsid w:val="00DC749B"/>
    <w:rsid w:val="00DE5A47"/>
    <w:rsid w:val="00DF51D0"/>
    <w:rsid w:val="00E00201"/>
    <w:rsid w:val="00E22E35"/>
    <w:rsid w:val="00E752D2"/>
    <w:rsid w:val="00E7722A"/>
    <w:rsid w:val="00E778B3"/>
    <w:rsid w:val="00E77E8D"/>
    <w:rsid w:val="00E8154A"/>
    <w:rsid w:val="00EA37C3"/>
    <w:rsid w:val="00EB2A36"/>
    <w:rsid w:val="00EB4E39"/>
    <w:rsid w:val="00ED10D2"/>
    <w:rsid w:val="00ED197C"/>
    <w:rsid w:val="00F17C44"/>
    <w:rsid w:val="00F2250F"/>
    <w:rsid w:val="00F230DD"/>
    <w:rsid w:val="00F61346"/>
    <w:rsid w:val="00F71D8E"/>
    <w:rsid w:val="00F73516"/>
    <w:rsid w:val="00FA1F23"/>
    <w:rsid w:val="00FA5E88"/>
    <w:rsid w:val="00FD3197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9A20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202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202C"/>
    <w:rPr>
      <w:rFonts w:ascii="MS Sans Serif" w:hAnsi="MS Sans Serif" w:cs="MS Sans Serif"/>
      <w:lang w:val="en-US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20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202C"/>
    <w:rPr>
      <w:rFonts w:ascii="MS Sans Serif" w:hAnsi="MS Sans Serif" w:cs="MS Sans Serif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11</cp:revision>
  <cp:lastPrinted>1899-12-31T23:00:00Z</cp:lastPrinted>
  <dcterms:created xsi:type="dcterms:W3CDTF">2024-06-11T08:30:00Z</dcterms:created>
  <dcterms:modified xsi:type="dcterms:W3CDTF">2025-03-20T09:30:00Z</dcterms:modified>
</cp:coreProperties>
</file>