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4283709C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724A" w14:textId="77777777" w:rsidR="00D56E8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lang w:val="it-IT"/>
              </w:rPr>
              <w:t>RELAZIONE   TECNICA  CILA</w:t>
            </w:r>
          </w:p>
          <w:p w14:paraId="7A0C3CBF" w14:textId="77777777" w:rsidR="00D56E8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settembre 2025</w:t>
            </w:r>
          </w:p>
        </w:tc>
      </w:tr>
    </w:tbl>
    <w:p w14:paraId="4783E903" w14:textId="77777777" w:rsidR="00D56E81" w:rsidRDefault="00D56E81">
      <w:pPr>
        <w:pStyle w:val="Standard"/>
        <w:jc w:val="both"/>
        <w:rPr>
          <w:rFonts w:cs="Times New Roman"/>
          <w:b/>
          <w:sz w:val="22"/>
          <w:szCs w:val="22"/>
          <w:lang w:val="it-IT"/>
        </w:rPr>
      </w:pPr>
    </w:p>
    <w:p w14:paraId="2A8EF7DA" w14:textId="77777777" w:rsidR="00D56E81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Il sottoscritto______________________________________ nato a__________________ il______________ con studio  in ____________________ via __________________________ civ _____ CAP __________ iscritto all'ordine/collegio dei ____________________ della provincia di __________ al n° _____________ telefono_____________________ fax_____________________ cellulare_____________________ mail__________________________________ pec_________________________</w:t>
      </w:r>
    </w:p>
    <w:p w14:paraId="49C71EEA" w14:textId="77777777" w:rsidR="00D56E81" w:rsidRDefault="00000000">
      <w:pPr>
        <w:pStyle w:val="Standard"/>
        <w:spacing w:line="360" w:lineRule="auto"/>
        <w:jc w:val="both"/>
      </w:pPr>
      <w:r>
        <w:rPr>
          <w:rFonts w:cs="Times New Roman"/>
          <w:sz w:val="22"/>
          <w:szCs w:val="22"/>
          <w:lang w:val="it-IT"/>
        </w:rPr>
        <w:t>quale progettista incaricato dal/la Sig./Sig.ra ________________________________________di redigere il progetto del quale la presente costituisce parte integrante per opere edilizie nell’unità immobiliare sita in:</w:t>
      </w:r>
    </w:p>
    <w:p w14:paraId="76F9E41A" w14:textId="77777777" w:rsidR="00D56E81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Savona  via/Piazza_______________________________località ________________________ civico _____</w:t>
      </w:r>
    </w:p>
    <w:p w14:paraId="6BB0A544" w14:textId="77777777" w:rsidR="00D56E81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Catastalmente individuata al:  Fg _________ Mapp____________ Sub_______________________</w:t>
      </w:r>
    </w:p>
    <w:p w14:paraId="72C10A3A" w14:textId="77777777" w:rsidR="00D56E81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P.U.C. :   Ambito R ____________  Sub- ambito ____________</w:t>
      </w:r>
    </w:p>
    <w:p w14:paraId="72B23BE4" w14:textId="77777777" w:rsidR="00D56E81" w:rsidRDefault="00D56E81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2E7A1193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9E87" w14:textId="77777777" w:rsidR="00D56E81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C.I.L.A.</w:t>
            </w:r>
          </w:p>
          <w:p w14:paraId="24BE6EE5" w14:textId="77777777" w:rsidR="00D56E81" w:rsidRDefault="00D56E81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</w:p>
          <w:p w14:paraId="38B11677" w14:textId="77777777" w:rsidR="00D56E81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7CB7B3CF" w14:textId="77777777" w:rsidR="00D56E81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1C00F42B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6BA3DF33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D56E81" w14:paraId="5EAFEC52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8F9B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1E09FCC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003322D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dell'immobile/U.I e la destinazione d'uso riportate negli elaborati grafici allegati alla SCIA, corrispondono fedelmente allo stato attuale dell'immobile stesso;</w:t>
      </w:r>
    </w:p>
    <w:p w14:paraId="44CCE6C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3BD40A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0E64F91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52B3CA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679160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7E501EA1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62B3F6E1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2D130143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4D2433E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00E88A4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740D795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43F4FD9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28B22A8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56175E1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59820773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6C64B83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6EFC1655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57F19A9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6AC35E80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40D4CAF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6D43BCE6" w14:textId="77777777" w:rsidR="00D56E81" w:rsidRDefault="00D56E8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5AB2AFE6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1412FD93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lastRenderedPageBreak/>
        <w:t>si allega: _______________________________________________________________________________</w:t>
      </w:r>
    </w:p>
    <w:p w14:paraId="37969CE9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280E6C70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4C62DDB4" w14:textId="77777777" w:rsidR="00D56E81" w:rsidRDefault="00D56E8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07E01424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3A716313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AF29A02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380B0ADB" w14:textId="77777777" w:rsidR="00D56E8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1AAC3C04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C8731B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98BA95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inoltre DICHIARA che lo stato attuale dell’immobile/U.I risulta:</w:t>
      </w:r>
    </w:p>
    <w:p w14:paraId="0DEBBF8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8205B5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7C5DE22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38B9536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in difformità dal titolo edilizio sopra indicato in quanto trattasi di  CILA  in sanatoria ai sensi dell'art. 36 bis del DPR 380/01 e smi</w:t>
      </w:r>
    </w:p>
    <w:p w14:paraId="38C04AB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3FE205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2"/>
      </w:tblGrid>
      <w:tr w:rsidR="00D56E81" w14:paraId="320B5ADB" w14:textId="77777777">
        <w:tblPrEx>
          <w:tblCellMar>
            <w:top w:w="0" w:type="dxa"/>
            <w:bottom w:w="0" w:type="dxa"/>
          </w:tblCellMar>
        </w:tblPrEx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BCB14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  <w:p w14:paraId="361A8274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78A95EAB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14A1C188" w14:textId="77777777" w:rsidR="00D56E81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A382E" w14:textId="77777777" w:rsidR="00D56E81" w:rsidRDefault="00D56E8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7D99F1E8" w14:textId="77777777" w:rsidR="00D56E81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15E25023" w14:textId="77777777" w:rsidR="00D56E81" w:rsidRDefault="00D56E81">
      <w:pPr>
        <w:pStyle w:val="Standard"/>
        <w:jc w:val="both"/>
        <w:rPr>
          <w:sz w:val="22"/>
          <w:szCs w:val="22"/>
          <w:lang w:val="it-IT"/>
        </w:rPr>
      </w:pPr>
    </w:p>
    <w:p w14:paraId="26291620" w14:textId="77777777" w:rsidR="00D56E81" w:rsidRDefault="00D56E81">
      <w:pPr>
        <w:pStyle w:val="Standard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3F5E7943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8113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interventi strutturali</w:t>
            </w:r>
          </w:p>
        </w:tc>
      </w:tr>
    </w:tbl>
    <w:p w14:paraId="265EE47F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p w14:paraId="217097D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lastRenderedPageBreak/>
        <w:t>CHE L'INTERVENTO NON PREVEDE LA REALIZZAZIONE DI INTERVENTI STRUTTURALI</w:t>
      </w:r>
    </w:p>
    <w:p w14:paraId="777E7D7A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  <w:lang w:val="it-IT"/>
        </w:rPr>
      </w:pPr>
    </w:p>
    <w:tbl>
      <w:tblPr>
        <w:tblW w:w="964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D56E81" w14:paraId="12C4280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0B81E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Quadro 4 – destinazioni d'uso del P.U.C. (fascicolo ST1)</w:t>
            </w:r>
          </w:p>
        </w:tc>
      </w:tr>
    </w:tbl>
    <w:p w14:paraId="0A41235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 xml:space="preserve"> </w:t>
      </w:r>
    </w:p>
    <w:p w14:paraId="7FF55EF3" w14:textId="77777777" w:rsidR="00D56E81" w:rsidRDefault="00000000">
      <w:pPr>
        <w:pStyle w:val="Standard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 non comporta il cambio di destinazione d'uso</w:t>
      </w:r>
    </w:p>
    <w:p w14:paraId="03487FC6" w14:textId="77777777" w:rsidR="00D56E81" w:rsidRDefault="00000000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0F5A8D33" w14:textId="77777777" w:rsidR="00D56E81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1FE78ED6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</w:p>
    <w:p w14:paraId="115F5FCB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12EA9D2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 – residenza</w:t>
      </w:r>
    </w:p>
    <w:p w14:paraId="4D9ABF2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4A4E01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0434A0E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720E792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3 – pubblici esercizi (ristorazione, intrattenimento sale gioco ecc..) edicole, rivendita di monopoli, farmacie;</w:t>
      </w:r>
    </w:p>
    <w:p w14:paraId="304A3A2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4 – funzioni di servizio alle persone e imprese (studi professionali, agenzie di viaggio, istituti di credito, assicurazioni, agenzie immobiliari, finanziarie ecc...)</w:t>
      </w:r>
    </w:p>
    <w:p w14:paraId="2AA5257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C9AE40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7D2BABC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0F6AB29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B51F98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62DEDCD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1ACA859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6748E4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20834D7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68401BA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7E72E4A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18BB0A4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A86FCD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079DDDC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10– industrie (compreso laboratori uffici tecnici e amministrativi, spazi espositivi)</w:t>
      </w:r>
    </w:p>
    <w:p w14:paraId="4E510A4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11 – artigianato (compreso laboratori uffici tecnici e amministrativi, spazi espositivi)</w:t>
      </w:r>
    </w:p>
    <w:p w14:paraId="16054055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6281C93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13 – depositi  industriali ed artigianali e funzionali al commercio</w:t>
      </w:r>
    </w:p>
    <w:p w14:paraId="2811B9C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4B11870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7A75C8B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16 – assistenza alla mobilità veicolare, quali officine, gommisti , carrozzieri, autotrasportatori e simili</w:t>
      </w:r>
    </w:p>
    <w:p w14:paraId="13A1348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A67D24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6BFA4448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17– residenza connessa con la conduzione del fondo</w:t>
      </w:r>
    </w:p>
    <w:p w14:paraId="7B1A663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3ED0CAD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6B015E42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S.n.v. non superiore a 100 mq</w:t>
      </w:r>
    </w:p>
    <w:p w14:paraId="2E89FBD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7E905115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22 – Serre</w:t>
      </w:r>
    </w:p>
    <w:p w14:paraId="01837FE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CCD87E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63E4308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44261DB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054FE5D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6530CDC1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1C5259DB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1E4DD9E3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2BAC9D3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18178F2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5ADBE55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40FB404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01DEE587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5F1822D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3BFC7D4D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605FC77D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 cliniche private, case di riposo)</w:t>
      </w:r>
    </w:p>
    <w:p w14:paraId="5575026A" w14:textId="77777777" w:rsidR="00D56E81" w:rsidRDefault="00D56E81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04EA8DF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657E005A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7D44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– Piano Urbanistico Comunale – P.U.C.</w:t>
            </w:r>
          </w:p>
          <w:p w14:paraId="05567951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6178C335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– Ambiti e Distretti- norme di conformità - regole di congruenza</w:t>
            </w:r>
          </w:p>
          <w:p w14:paraId="70E5BD97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38A734EE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 Interventi sul Patrimonio Costruito  - norme di conformità</w:t>
            </w:r>
          </w:p>
          <w:p w14:paraId="01A657AC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nterventi sul Patrimonio Costruito  - norme di conformità</w:t>
            </w:r>
          </w:p>
        </w:tc>
      </w:tr>
    </w:tbl>
    <w:p w14:paraId="2DE0769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1732EB8F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178378D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ST1 del P.U.C.</w:t>
      </w:r>
    </w:p>
    <w:p w14:paraId="29C0545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2701480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30CF414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-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ST2 del P.U.C.</w:t>
      </w:r>
    </w:p>
    <w:p w14:paraId="1A070A6C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1B27805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ST3 (ambito extraurbano – zone agricole E – Ep – An -Tni)</w:t>
      </w:r>
    </w:p>
    <w:p w14:paraId="5574534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ST3 del P.U.C.</w:t>
      </w:r>
    </w:p>
    <w:p w14:paraId="6AAC201D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ST3 del P.U.C.</w:t>
      </w:r>
    </w:p>
    <w:p w14:paraId="6858D76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34C15E2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08F050ED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ST4 del P.U.C.</w:t>
      </w:r>
    </w:p>
    <w:p w14:paraId="065D551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 l'intervento è conforme alle norme di cui al fascicolo ST4 del P.U.C.</w:t>
      </w:r>
    </w:p>
    <w:p w14:paraId="45950CC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218BA9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09BBDDF9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ST5 del P.U.C.</w:t>
      </w:r>
    </w:p>
    <w:p w14:paraId="073F512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3184E4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767EADB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74DB2E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7A063D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7EC775D3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30D70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6 -  Regolamento Edilizio Vigente</w:t>
            </w:r>
          </w:p>
        </w:tc>
      </w:tr>
    </w:tbl>
    <w:p w14:paraId="45000E7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E38044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360A281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EAFADBA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74A8901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1AC7BD4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022A493E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33C7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7 - Norme igienico-sanitarie</w:t>
            </w:r>
          </w:p>
        </w:tc>
      </w:tr>
    </w:tbl>
    <w:p w14:paraId="2B4881E0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17AB4A9E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215A4A85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1FE98FDC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E409F98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70377EA8" w14:textId="77777777" w:rsidR="00D56E8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1C02D737" w14:textId="77777777" w:rsidR="00D56E8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nota protocollo ___________del ___________</w:t>
      </w:r>
    </w:p>
    <w:p w14:paraId="340706EA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CA0FFC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rientra nell'ipotesi di cui all'art. 11 comma 1 della LR 16/2008 e smi</w:t>
      </w:r>
      <w:r>
        <w:rPr>
          <w:rFonts w:eastAsia="Times New Roman" w:cs="Times New Roman"/>
          <w:sz w:val="22"/>
          <w:szCs w:val="22"/>
          <w:lang w:val="it-IT"/>
        </w:rPr>
        <w:t xml:space="preserve"> in quanto non è possibile rispettare  i requisiti igienico-sanitari stabiliti dal Regolamento Edilizio e dalle norme regionali e nazionali, come da specifica dichiarazione del sottoscritto allegata alla CILA, che documenta l'esistenza delle condizioni ivi previste e attesta il complessivo miglioramento delle condizioni  igienico-sanitarie preesistenti.</w:t>
      </w:r>
    </w:p>
    <w:p w14:paraId="178019D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286BB2E2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73FF123E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A4BE9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Barriere architettoniche</w:t>
            </w:r>
          </w:p>
        </w:tc>
      </w:tr>
    </w:tbl>
    <w:p w14:paraId="1B6BC43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105451C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0DD1C4D7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 NON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43793084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1B470B93" w14:textId="77777777" w:rsidR="00D56E81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0F93D52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5650F56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prescrizioni 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010A2BBD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7E3CAECC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790AD0B4" w14:textId="77777777" w:rsidR="00D56E81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2EF573DD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96AC379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architettoniche pertanto è stata ottenuta la relativa deroga (nota prot.___________ del___________)</w:t>
      </w:r>
    </w:p>
    <w:p w14:paraId="2FD9B8C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4E933AA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47D10339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E22FD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9 – Codice della strada</w:t>
            </w:r>
          </w:p>
        </w:tc>
      </w:tr>
    </w:tbl>
    <w:p w14:paraId="38758E3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0DD46C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rispetto  del Codice della Strada – D.Lgs 285/92 e s.m.i. e relativo Regolamento attuativo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 nel caso, non compilare casella successiva)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13F1B4C9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AB15118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Codice della Strada – D.Lgs 285/92 e s.m.i. e relativo Regolamento attuativo;</w:t>
      </w:r>
    </w:p>
    <w:p w14:paraId="3F80E9E6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</w:t>
      </w:r>
    </w:p>
    <w:p w14:paraId="4F99F0C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FB6BC10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>□ si allega parere rilasciato dal Settore Polizia Municipale rilasciato in data _________ prot n° ________</w:t>
      </w:r>
    </w:p>
    <w:p w14:paraId="00598D6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691745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d)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rilasciato dal Settore Lavori Pubblici rilasciato in data _________ prot n° ________</w:t>
      </w:r>
    </w:p>
    <w:p w14:paraId="152A017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shd w:val="clear" w:color="auto" w:fill="FFFF00"/>
          <w:lang w:val="it-IT"/>
        </w:rPr>
      </w:pPr>
    </w:p>
    <w:p w14:paraId="0787B0E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4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7"/>
      </w:tblGrid>
      <w:tr w:rsidR="00D56E81" w14:paraId="66A4EE9E" w14:textId="77777777">
        <w:tblPrEx>
          <w:tblCellMar>
            <w:top w:w="0" w:type="dxa"/>
            <w:bottom w:w="0" w:type="dxa"/>
          </w:tblCellMar>
        </w:tblPrEx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A39B6" w14:textId="77777777" w:rsidR="00D56E8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10 – Vigili del Fuoco</w:t>
            </w:r>
          </w:p>
        </w:tc>
      </w:tr>
    </w:tbl>
    <w:p w14:paraId="6063106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5379BDB9" w14:textId="77777777" w:rsidR="00D56E8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l'intervento:</w:t>
      </w:r>
    </w:p>
    <w:p w14:paraId="00704EC8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F8B09B2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 </w:t>
      </w:r>
    </w:p>
    <w:p w14:paraId="43FFF6F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DB22624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soggetto alle norme di prevenzione incendi e le stesse sono rispettate nel progetto</w:t>
      </w:r>
    </w:p>
    <w:p w14:paraId="466E06B3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603CFC8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preventivo rilasciato dal Comando dei Vigili del Fuoco rilasciato in data _________ prot n° ________</w:t>
      </w:r>
    </w:p>
    <w:p w14:paraId="5B46DB76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85E135C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5C4CCD54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93ED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11 - PGRA - Piano Gestione Rischio Alluvioni – R.R. 20/6/2025 n.1</w:t>
            </w:r>
          </w:p>
        </w:tc>
      </w:tr>
    </w:tbl>
    <w:p w14:paraId="096DEE6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95EB110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20BBAB00" w14:textId="77777777" w:rsidR="00D56E81" w:rsidRDefault="00D56E81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A9BDFF6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8EBCCB7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opera soggetta a verifica relativa ad immobile/area:</w:t>
      </w:r>
    </w:p>
    <w:p w14:paraId="791954FB" w14:textId="77777777" w:rsidR="00D56E81" w:rsidRDefault="00D56E81">
      <w:pPr>
        <w:pStyle w:val="Standard"/>
        <w:jc w:val="both"/>
      </w:pPr>
    </w:p>
    <w:p w14:paraId="5BDE0C7B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NON</w:t>
      </w:r>
      <w:r>
        <w:rPr>
          <w:rFonts w:eastAsia="Times New Roman" w:cs="Times New Roman"/>
          <w:sz w:val="21"/>
          <w:szCs w:val="21"/>
          <w:lang w:val="it-IT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  <w:lang w:val="it-IT"/>
        </w:rPr>
        <w:t>ericolosità alluvionale fluviale o costiera</w:t>
      </w:r>
      <w:r>
        <w:rPr>
          <w:rFonts w:eastAsia="Times New Roman" w:cs="Times New Roman"/>
          <w:sz w:val="21"/>
          <w:szCs w:val="21"/>
          <w:lang w:val="it-IT"/>
        </w:rPr>
        <w:t xml:space="preserve">, di rispetto o di riassetto fluviale;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7091A8B7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F02731D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 xml:space="preserve">20/6/2025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</w:p>
    <w:p w14:paraId="3C06D21D" w14:textId="77777777" w:rsidR="00D56E81" w:rsidRDefault="00D56E81">
      <w:pPr>
        <w:pStyle w:val="Standard"/>
        <w:jc w:val="both"/>
      </w:pPr>
    </w:p>
    <w:p w14:paraId="6CB76D50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53E97A8A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3F0EF04D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3B259097" w14:textId="77777777" w:rsidR="00D56E81" w:rsidRDefault="00D56E81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2B28C9CC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  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56D261E3" w14:textId="77777777" w:rsidR="00D56E81" w:rsidRDefault="00D56E81">
      <w:pPr>
        <w:pStyle w:val="Standard"/>
      </w:pPr>
    </w:p>
    <w:p w14:paraId="600225F1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4D767EA5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55E54F97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592B30EA" w14:textId="77777777" w:rsidR="00D56E81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di un corso  d'acqua classificati, ai sensi della lett. c), c. 1bis, art. 91, LR 18/1999, come IBRIDO (10m)</w:t>
      </w:r>
    </w:p>
    <w:p w14:paraId="690071C6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5119A0EE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</w:t>
      </w:r>
    </w:p>
    <w:p w14:paraId="5F3FA8CB" w14:textId="77777777" w:rsidR="00D56E81" w:rsidRDefault="00D56E81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283B67E3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0A0D37C6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38216545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7436E6B3" w14:textId="77777777" w:rsidR="00D56E81" w:rsidRDefault="00D56E81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793D4AAC" w14:textId="77777777" w:rsidR="00D56E81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3F66AD2F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610EB1EC" w14:textId="77777777" w:rsidR="00D56E81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0BCCA060" w14:textId="77777777" w:rsidR="00D56E81" w:rsidRDefault="00D56E81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44313D18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3001A0BB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97FE5B3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(da compilare sempre)</w:t>
      </w:r>
    </w:p>
    <w:p w14:paraId="4A9BCD9B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562B9B62" w14:textId="77777777" w:rsidR="00D56E81" w:rsidRDefault="00D56E81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61F4E3E7" w14:textId="77777777" w:rsidR="00D56E81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alluvionali e pertanto:</w:t>
      </w:r>
    </w:p>
    <w:p w14:paraId="0AD804F0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1C4233DF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gestione alluvionale)________________________________</w:t>
      </w:r>
    </w:p>
    <w:p w14:paraId="32CCACD5" w14:textId="77777777" w:rsidR="00D56E81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710F3168" w14:textId="77777777" w:rsidR="00D56E81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6EE74E4D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AB3D2FD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1FB206DC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 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0BBDDC53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DBA0AB0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3538ADB2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 L' intervento a progetto non  pregiudica l’effetto dissipativo della spiaggia, non costituisce un significativo ostacolo alla dissipazione del moto ondoso, non aumenta la pericolosità di inondazione ed il rischio connesso nelle aree limitrofe</w:t>
      </w:r>
    </w:p>
    <w:p w14:paraId="5A6C6280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B0BA45E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>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.</w:t>
      </w:r>
    </w:p>
    <w:p w14:paraId="58AD51C9" w14:textId="77777777" w:rsidR="00D56E81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</w:p>
    <w:p w14:paraId="0C27693C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5EFCD4C6" w14:textId="77777777" w:rsidR="00D56E81" w:rsidRDefault="00D56E81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47B8FB1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5A3FD6E9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43206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12  -Fasce di inedificabilità assoluta - R.R. n.3 del 14 luglio 2011</w:t>
            </w:r>
          </w:p>
        </w:tc>
      </w:tr>
    </w:tbl>
    <w:p w14:paraId="5E249477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C6081AE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5D5BD1FE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2693D8B0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0ECA27F" w14:textId="77777777" w:rsidR="00D56E8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ricade 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61228B58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(10m),  da misurarsi ai sensi del R.R 3/2011, del corso d'acqua di primo, secondo e terzo livello</w:t>
      </w:r>
    </w:p>
    <w:p w14:paraId="0548AB6E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4FE5431F" w14:textId="77777777" w:rsidR="00D56E8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294CE3E4" w14:textId="77777777" w:rsidR="00D56E81" w:rsidRDefault="00D56E81">
      <w:pPr>
        <w:pStyle w:val="Standard"/>
        <w:tabs>
          <w:tab w:val="left" w:pos="0"/>
        </w:tabs>
        <w:snapToGrid w:val="0"/>
      </w:pPr>
    </w:p>
    <w:p w14:paraId="05CF5D53" w14:textId="77777777" w:rsidR="00D56E81" w:rsidRDefault="00000000">
      <w:pPr>
        <w:pStyle w:val="Standard"/>
        <w:tabs>
          <w:tab w:val="left" w:pos="0"/>
        </w:tabs>
        <w:snapToGrid w:val="0"/>
        <w:spacing w:after="57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7F3BF52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A395F6B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D56E81" w14:paraId="2FE559DD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5BD2" w14:textId="77777777" w:rsidR="00D56E8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13  PAI - Piano Assetto Idrogeologico</w:t>
            </w:r>
          </w:p>
        </w:tc>
      </w:tr>
    </w:tbl>
    <w:p w14:paraId="0CB52D35" w14:textId="77777777" w:rsidR="00D56E81" w:rsidRDefault="00D56E8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D940D64" w14:textId="77777777" w:rsidR="00D56E81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53D28593" w14:textId="77777777" w:rsidR="00D56E8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E5B46D9" w14:textId="77777777" w:rsidR="00D56E81" w:rsidRDefault="00000000">
      <w:pPr>
        <w:pStyle w:val="Standard"/>
        <w:tabs>
          <w:tab w:val="left" w:pos="0"/>
        </w:tabs>
        <w:snapToGrid w:val="0"/>
      </w:pPr>
      <w:r>
        <w:rPr>
          <w:rFonts w:eastAsia="Times New Roman" w:cs="Times New Roman"/>
          <w:sz w:val="22"/>
          <w:szCs w:val="22"/>
          <w:lang w:val="it-IT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1EB9C2A2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moderata (P1) - aree stabili con suscettibilità da dissesti di natura geomorfologica moderata.</w:t>
      </w:r>
    </w:p>
    <w:p w14:paraId="576C857C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7949CE92" w14:textId="77777777" w:rsidR="00D56E81" w:rsidRDefault="00D56E81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1F869FCB" w14:textId="77777777" w:rsidR="00D56E81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(P2a) - aree stabili interessate da dissesti di natura geomorfologica che risultano stabilizzate naturalmente o artificialmente;</w:t>
      </w:r>
    </w:p>
    <w:p w14:paraId="0AACDFD4" w14:textId="77777777" w:rsidR="00D56E81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25137A85" w14:textId="77777777" w:rsidR="00D56E81" w:rsidRDefault="00D56E81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7500420" w14:textId="77777777" w:rsidR="00D56E81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53BB2839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4E03026D" w14:textId="77777777" w:rsidR="00D56E81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6480E2C4" w14:textId="77777777" w:rsidR="00D56E81" w:rsidRDefault="00D56E81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3F886ADF" w14:textId="77777777" w:rsidR="00D56E81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6F78B58A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04D968BF" w14:textId="77777777" w:rsidR="00D56E81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2394135F" w14:textId="77777777" w:rsidR="00D56E81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02B7EEE5" w14:textId="77777777" w:rsidR="00D56E81" w:rsidRDefault="00D56E81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5547053" w14:textId="77777777" w:rsidR="00D56E8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736615A4" w14:textId="77777777" w:rsidR="00D56E81" w:rsidRDefault="00D56E81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E591E3A" w14:textId="77777777" w:rsidR="00D56E8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nell'indagine geotecnica / geologica che si allega al progetto.</w:t>
      </w:r>
    </w:p>
    <w:p w14:paraId="2BE97568" w14:textId="77777777" w:rsidR="00D56E81" w:rsidRDefault="00D56E81">
      <w:pPr>
        <w:pStyle w:val="Standard"/>
        <w:jc w:val="both"/>
      </w:pPr>
    </w:p>
    <w:p w14:paraId="3649E48F" w14:textId="77777777" w:rsidR="00D56E81" w:rsidRDefault="00D56E81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5485"/>
      </w:tblGrid>
      <w:tr w:rsidR="00D56E81" w14:paraId="52BA4719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20A41" w14:textId="77777777" w:rsidR="00D56E81" w:rsidRDefault="00000000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Savona,</w:t>
            </w:r>
          </w:p>
          <w:p w14:paraId="53E04451" w14:textId="77777777" w:rsidR="00D56E81" w:rsidRDefault="00D56E81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9B60F" w14:textId="77777777" w:rsidR="00D56E81" w:rsidRDefault="00D56E81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56E81" w14:paraId="3EF0A1C6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66844" w14:textId="77777777" w:rsidR="00D56E81" w:rsidRDefault="00D56E81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ADEE7" w14:textId="77777777" w:rsidR="00D56E81" w:rsidRDefault="0000000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Il Progettista</w:t>
            </w:r>
          </w:p>
          <w:p w14:paraId="30E63AD5" w14:textId="77777777" w:rsidR="00D56E81" w:rsidRDefault="00D56E81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</w:p>
          <w:p w14:paraId="0B6BBAF9" w14:textId="77777777" w:rsidR="00D56E81" w:rsidRDefault="0000000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___________________________</w:t>
            </w:r>
          </w:p>
        </w:tc>
      </w:tr>
    </w:tbl>
    <w:p w14:paraId="307AEF10" w14:textId="77777777" w:rsidR="00D56E81" w:rsidRDefault="00D56E81">
      <w:pPr>
        <w:pStyle w:val="Standard"/>
        <w:jc w:val="center"/>
        <w:rPr>
          <w:rFonts w:eastAsia="Times New Roman" w:cs="Times New Roman"/>
          <w:b/>
          <w:bCs/>
          <w:lang w:val="it-IT"/>
        </w:rPr>
      </w:pPr>
    </w:p>
    <w:sectPr w:rsidR="00D56E81">
      <w:pgSz w:w="11906" w:h="16838"/>
      <w:pgMar w:top="1134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7DCA" w14:textId="77777777" w:rsidR="001C21A9" w:rsidRDefault="001C21A9">
      <w:r>
        <w:separator/>
      </w:r>
    </w:p>
  </w:endnote>
  <w:endnote w:type="continuationSeparator" w:id="0">
    <w:p w14:paraId="2860C78A" w14:textId="77777777" w:rsidR="001C21A9" w:rsidRDefault="001C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C22D" w14:textId="77777777" w:rsidR="001C21A9" w:rsidRDefault="001C21A9">
      <w:r>
        <w:rPr>
          <w:color w:val="000000"/>
        </w:rPr>
        <w:separator/>
      </w:r>
    </w:p>
  </w:footnote>
  <w:footnote w:type="continuationSeparator" w:id="0">
    <w:p w14:paraId="6DB23E41" w14:textId="77777777" w:rsidR="001C21A9" w:rsidRDefault="001C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D26"/>
    <w:multiLevelType w:val="multilevel"/>
    <w:tmpl w:val="6B2E5F92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4A531AC3"/>
    <w:multiLevelType w:val="multilevel"/>
    <w:tmpl w:val="E3C6D3C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lang w:val="it-IT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04594657">
    <w:abstractNumId w:val="0"/>
  </w:num>
  <w:num w:numId="2" w16cid:durableId="1690983592">
    <w:abstractNumId w:val="1"/>
  </w:num>
  <w:num w:numId="3" w16cid:durableId="115908265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6E81"/>
    <w:rsid w:val="001C21A9"/>
    <w:rsid w:val="00514184"/>
    <w:rsid w:val="00C302DE"/>
    <w:rsid w:val="00D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9DFB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cs="Mangal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3134</Words>
  <Characters>17869</Characters>
  <Application>Microsoft Office Word</Application>
  <DocSecurity>0</DocSecurity>
  <Lines>148</Lines>
  <Paragraphs>41</Paragraphs>
  <ScaleCrop>false</ScaleCrop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</cp:revision>
  <cp:lastPrinted>2015-05-06T08:59:00Z</cp:lastPrinted>
  <dcterms:created xsi:type="dcterms:W3CDTF">2025-10-03T06:43:00Z</dcterms:created>
  <dcterms:modified xsi:type="dcterms:W3CDTF">2025-10-03T06:43:00Z</dcterms:modified>
</cp:coreProperties>
</file>